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00" w:lineRule="auto"/>
        <w:jc w:val="center"/>
        <w:rPr>
          <w:rFonts w:eastAsia="黑体"/>
          <w:b/>
          <w:sz w:val="36"/>
          <w:szCs w:val="36"/>
        </w:rPr>
      </w:pPr>
      <w:r>
        <w:rPr>
          <w:rFonts w:hint="eastAsia" w:eastAsia="黑体"/>
          <w:b/>
          <w:sz w:val="36"/>
          <w:szCs w:val="36"/>
        </w:rPr>
        <w:t>妇产科实验室 “</w:t>
      </w:r>
      <w:bookmarkStart w:id="0" w:name="_GoBack"/>
      <w:bookmarkEnd w:id="0"/>
      <w:r>
        <w:rPr>
          <w:rFonts w:hint="eastAsia" w:ascii="黑体" w:hAnsi="宋体" w:eastAsia="黑体"/>
          <w:b/>
          <w:sz w:val="36"/>
          <w:szCs w:val="36"/>
        </w:rPr>
        <w:t>DNA/RNA/蛋白浓度测定仪</w:t>
      </w:r>
      <w:r>
        <w:rPr>
          <w:rFonts w:hint="eastAsia" w:eastAsia="黑体"/>
          <w:b/>
          <w:sz w:val="36"/>
          <w:szCs w:val="36"/>
        </w:rPr>
        <w:t>”</w:t>
      </w:r>
      <w:r>
        <w:rPr>
          <w:rFonts w:hint="eastAsia"/>
        </w:rPr>
        <w:t xml:space="preserve"> </w:t>
      </w:r>
      <w:r>
        <w:rPr>
          <w:rFonts w:hint="eastAsia" w:eastAsia="黑体"/>
          <w:b/>
          <w:sz w:val="36"/>
          <w:szCs w:val="36"/>
        </w:rPr>
        <w:t>技术参数需求表</w:t>
      </w:r>
    </w:p>
    <w:tbl>
      <w:tblPr>
        <w:tblStyle w:val="4"/>
        <w:tblW w:w="968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8"/>
        <w:gridCol w:w="361"/>
        <w:gridCol w:w="2333"/>
        <w:gridCol w:w="153"/>
        <w:gridCol w:w="3754"/>
        <w:gridCol w:w="2330"/>
        <w:gridCol w:w="283"/>
        <w:gridCol w:w="3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2"/>
          <w:wAfter w:w="644" w:type="dxa"/>
          <w:trHeight w:val="926" w:hRule="atLeast"/>
        </w:trPr>
        <w:tc>
          <w:tcPr>
            <w:tcW w:w="2802" w:type="dxa"/>
            <w:gridSpan w:val="3"/>
            <w:vAlign w:val="center"/>
          </w:tcPr>
          <w:p>
            <w:pPr>
              <w:spacing w:line="300" w:lineRule="auto"/>
              <w:jc w:val="center"/>
              <w:rPr>
                <w:rFonts w:ascii="宋体" w:hAnsi="宋体"/>
                <w:b/>
                <w:szCs w:val="21"/>
              </w:rPr>
            </w:pPr>
            <w:r>
              <w:rPr>
                <w:rFonts w:ascii="宋体" w:hAnsi="宋体"/>
                <w:b/>
                <w:szCs w:val="21"/>
              </w:rPr>
              <w:t>产品主要用途</w:t>
            </w:r>
            <w:r>
              <w:rPr>
                <w:rFonts w:hint="eastAsia" w:cs="华文中宋" w:asciiTheme="minorEastAsia" w:hAnsiTheme="minorEastAsia"/>
                <w:b/>
                <w:bCs/>
                <w:szCs w:val="21"/>
              </w:rPr>
              <w:t>及使用范围</w:t>
            </w:r>
          </w:p>
        </w:tc>
        <w:tc>
          <w:tcPr>
            <w:tcW w:w="6237" w:type="dxa"/>
            <w:gridSpan w:val="3"/>
            <w:vAlign w:val="center"/>
          </w:tcPr>
          <w:p>
            <w:pPr>
              <w:spacing w:line="300" w:lineRule="auto"/>
              <w:rPr>
                <w:rFonts w:ascii="宋体" w:hAnsi="宋体"/>
                <w:b/>
                <w:szCs w:val="21"/>
              </w:rPr>
            </w:pPr>
            <w:r>
              <w:rPr>
                <w:rFonts w:hint="eastAsia" w:ascii="宋体" w:hAnsi="宋体"/>
                <w:szCs w:val="21"/>
              </w:rPr>
              <w:t>主要满足实验室对核酸和蛋白进行超微量的快速定量检测和纯度评价，也可针对各种常见荧光染料进行定量检测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2"/>
          <w:wAfter w:w="644" w:type="dxa"/>
          <w:trHeight w:val="270" w:hRule="atLeast"/>
        </w:trPr>
        <w:tc>
          <w:tcPr>
            <w:tcW w:w="2802" w:type="dxa"/>
            <w:gridSpan w:val="3"/>
            <w:vAlign w:val="center"/>
          </w:tcPr>
          <w:p>
            <w:pPr>
              <w:spacing w:line="300" w:lineRule="auto"/>
              <w:jc w:val="center"/>
              <w:rPr>
                <w:rFonts w:ascii="宋体" w:hAnsi="宋体"/>
                <w:b/>
                <w:szCs w:val="21"/>
              </w:rPr>
            </w:pPr>
            <w:r>
              <w:rPr>
                <w:rFonts w:ascii="宋体" w:hAnsi="宋体"/>
                <w:b/>
                <w:szCs w:val="21"/>
              </w:rPr>
              <w:t>安装场地</w:t>
            </w:r>
          </w:p>
        </w:tc>
        <w:tc>
          <w:tcPr>
            <w:tcW w:w="6237" w:type="dxa"/>
            <w:gridSpan w:val="3"/>
            <w:vAlign w:val="center"/>
          </w:tcPr>
          <w:p>
            <w:pPr>
              <w:spacing w:line="300" w:lineRule="auto"/>
              <w:jc w:val="center"/>
              <w:rPr>
                <w:rFonts w:ascii="宋体" w:hAnsi="宋体"/>
                <w:szCs w:val="21"/>
              </w:rPr>
            </w:pPr>
            <w:r>
              <w:rPr>
                <w:rFonts w:hint="eastAsia" w:ascii="宋体" w:hAnsi="宋体"/>
                <w:szCs w:val="21"/>
              </w:rPr>
              <w:t>E区5楼妇产科实验室504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2"/>
          <w:wAfter w:w="644" w:type="dxa"/>
          <w:trHeight w:val="570" w:hRule="atLeast"/>
        </w:trPr>
        <w:tc>
          <w:tcPr>
            <w:tcW w:w="2802" w:type="dxa"/>
            <w:gridSpan w:val="3"/>
            <w:vAlign w:val="center"/>
          </w:tcPr>
          <w:p>
            <w:pPr>
              <w:spacing w:line="300" w:lineRule="auto"/>
              <w:jc w:val="center"/>
              <w:rPr>
                <w:rFonts w:ascii="宋体" w:hAnsi="宋体"/>
                <w:b/>
                <w:szCs w:val="21"/>
              </w:rPr>
            </w:pPr>
            <w:r>
              <w:rPr>
                <w:rFonts w:ascii="宋体" w:hAnsi="宋体"/>
                <w:b/>
                <w:szCs w:val="21"/>
              </w:rPr>
              <w:t>使用环境</w:t>
            </w:r>
          </w:p>
        </w:tc>
        <w:tc>
          <w:tcPr>
            <w:tcW w:w="6237" w:type="dxa"/>
            <w:gridSpan w:val="3"/>
            <w:vAlign w:val="center"/>
          </w:tcPr>
          <w:p>
            <w:pPr>
              <w:spacing w:line="300" w:lineRule="auto"/>
              <w:jc w:val="center"/>
              <w:rPr>
                <w:rFonts w:ascii="宋体" w:hAnsi="宋体"/>
                <w:szCs w:val="21"/>
              </w:rPr>
            </w:pPr>
            <w:r>
              <w:rPr>
                <w:rFonts w:hint="eastAsia" w:ascii="宋体" w:hAnsi="宋体"/>
                <w:szCs w:val="21"/>
              </w:rPr>
              <w:t>无特殊要求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2"/>
          <w:wAfter w:w="644" w:type="dxa"/>
        </w:trPr>
        <w:tc>
          <w:tcPr>
            <w:tcW w:w="9039" w:type="dxa"/>
            <w:gridSpan w:val="6"/>
            <w:vAlign w:val="center"/>
          </w:tcPr>
          <w:p>
            <w:pPr>
              <w:spacing w:line="300" w:lineRule="auto"/>
              <w:jc w:val="center"/>
              <w:rPr>
                <w:rFonts w:ascii="宋体" w:hAnsi="宋体"/>
                <w:b/>
                <w:szCs w:val="21"/>
              </w:rPr>
            </w:pPr>
            <w:r>
              <w:rPr>
                <w:rFonts w:ascii="宋体" w:hAnsi="宋体"/>
                <w:b/>
                <w:szCs w:val="21"/>
              </w:rPr>
              <w:t>技术参数要求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2"/>
          <w:wAfter w:w="644" w:type="dxa"/>
        </w:trPr>
        <w:tc>
          <w:tcPr>
            <w:tcW w:w="2802" w:type="dxa"/>
            <w:gridSpan w:val="3"/>
            <w:vAlign w:val="center"/>
          </w:tcPr>
          <w:p>
            <w:pPr>
              <w:spacing w:line="300" w:lineRule="auto"/>
              <w:jc w:val="center"/>
              <w:rPr>
                <w:rFonts w:ascii="宋体" w:hAnsi="宋体"/>
                <w:b/>
                <w:szCs w:val="21"/>
              </w:rPr>
            </w:pPr>
            <w:r>
              <w:rPr>
                <w:rFonts w:hint="eastAsia" w:cs="华文中宋" w:asciiTheme="minorEastAsia" w:hAnsiTheme="minorEastAsia"/>
                <w:b/>
                <w:bCs/>
                <w:szCs w:val="21"/>
              </w:rPr>
              <w:t>主要配置或模块名称</w:t>
            </w:r>
          </w:p>
        </w:tc>
        <w:tc>
          <w:tcPr>
            <w:tcW w:w="6237" w:type="dxa"/>
            <w:gridSpan w:val="3"/>
            <w:vAlign w:val="center"/>
          </w:tcPr>
          <w:p>
            <w:pPr>
              <w:spacing w:line="300" w:lineRule="auto"/>
              <w:jc w:val="center"/>
              <w:rPr>
                <w:rFonts w:ascii="宋体" w:hAnsi="宋体"/>
                <w:b/>
                <w:szCs w:val="21"/>
              </w:rPr>
            </w:pPr>
            <w:r>
              <w:rPr>
                <w:rFonts w:ascii="宋体" w:hAnsi="宋体"/>
                <w:b/>
                <w:szCs w:val="21"/>
              </w:rPr>
              <w:t>具体性能与参数要求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2"/>
          <w:wAfter w:w="644" w:type="dxa"/>
        </w:trPr>
        <w:tc>
          <w:tcPr>
            <w:tcW w:w="2802" w:type="dxa"/>
            <w:gridSpan w:val="3"/>
            <w:vAlign w:val="center"/>
          </w:tcPr>
          <w:p>
            <w:pPr>
              <w:jc w:val="center"/>
              <w:rPr>
                <w:rFonts w:cs="华文中宋" w:asciiTheme="minorEastAsia" w:hAnsiTheme="minorEastAsia"/>
                <w:b/>
                <w:bCs/>
                <w:sz w:val="28"/>
                <w:szCs w:val="28"/>
              </w:rPr>
            </w:pPr>
            <w:r>
              <w:rPr>
                <w:rFonts w:hint="eastAsia" w:cs="华文中宋" w:asciiTheme="minorEastAsia" w:hAnsiTheme="minorEastAsia"/>
                <w:b/>
                <w:bCs/>
                <w:sz w:val="28"/>
                <w:szCs w:val="28"/>
              </w:rPr>
              <w:t>超微量检测模块</w:t>
            </w:r>
          </w:p>
        </w:tc>
        <w:tc>
          <w:tcPr>
            <w:tcW w:w="6237" w:type="dxa"/>
            <w:gridSpan w:val="3"/>
            <w:vAlign w:val="center"/>
          </w:tcPr>
          <w:p>
            <w:pPr>
              <w:spacing w:line="300" w:lineRule="exact"/>
              <w:rPr>
                <w:rFonts w:asciiTheme="minorEastAsia" w:hAnsiTheme="minorEastAsia"/>
                <w:sz w:val="24"/>
              </w:rPr>
            </w:pPr>
            <w:r>
              <w:rPr>
                <w:rFonts w:hint="eastAsia" w:asciiTheme="minorEastAsia" w:hAnsiTheme="minorEastAsia"/>
                <w:sz w:val="24"/>
              </w:rPr>
              <w:t>★1.最小样品量: ≤1.5μl</w:t>
            </w:r>
          </w:p>
          <w:p>
            <w:pPr>
              <w:spacing w:line="300" w:lineRule="exact"/>
              <w:rPr>
                <w:rFonts w:asciiTheme="minorEastAsia" w:hAnsiTheme="minorEastAsia"/>
                <w:sz w:val="24"/>
              </w:rPr>
            </w:pPr>
            <w:r>
              <w:rPr>
                <w:rFonts w:hint="eastAsia" w:asciiTheme="minorEastAsia" w:hAnsiTheme="minorEastAsia"/>
                <w:sz w:val="24"/>
              </w:rPr>
              <w:t>2.光程路径: ≤1mm</w:t>
            </w:r>
          </w:p>
          <w:p>
            <w:pPr>
              <w:spacing w:line="300" w:lineRule="exact"/>
              <w:rPr>
                <w:rFonts w:asciiTheme="minorEastAsia" w:hAnsiTheme="minorEastAsia"/>
                <w:sz w:val="24"/>
              </w:rPr>
            </w:pPr>
            <w:r>
              <w:rPr>
                <w:rFonts w:hint="eastAsia" w:asciiTheme="minorEastAsia" w:hAnsiTheme="minorEastAsia"/>
                <w:sz w:val="24"/>
              </w:rPr>
              <w:t>3.背景吸光度：对260nm波长处测定吸光度≤0.05A</w:t>
            </w:r>
          </w:p>
          <w:p>
            <w:pPr>
              <w:spacing w:line="300" w:lineRule="exact"/>
              <w:rPr>
                <w:rFonts w:asciiTheme="minorEastAsia" w:hAnsiTheme="minorEastAsia"/>
                <w:sz w:val="24"/>
              </w:rPr>
            </w:pPr>
            <w:r>
              <w:rPr>
                <w:rFonts w:hint="eastAsia" w:asciiTheme="minorEastAsia" w:hAnsiTheme="minorEastAsia"/>
                <w:sz w:val="24"/>
              </w:rPr>
              <w:t>▲4.波长范围: 190～2000 nm</w:t>
            </w:r>
          </w:p>
          <w:p>
            <w:pPr>
              <w:spacing w:line="300" w:lineRule="exact"/>
              <w:rPr>
                <w:rFonts w:asciiTheme="minorEastAsia" w:hAnsiTheme="minorEastAsia"/>
                <w:sz w:val="24"/>
              </w:rPr>
            </w:pPr>
            <w:r>
              <w:rPr>
                <w:rFonts w:hint="eastAsia" w:asciiTheme="minorEastAsia" w:hAnsiTheme="minorEastAsia"/>
                <w:sz w:val="24"/>
              </w:rPr>
              <w:t>5.光程高度：≤8.5mm</w:t>
            </w:r>
          </w:p>
          <w:p>
            <w:pPr>
              <w:spacing w:line="300" w:lineRule="exact"/>
              <w:rPr>
                <w:rFonts w:asciiTheme="minorEastAsia" w:hAnsiTheme="minorEastAsia"/>
                <w:sz w:val="24"/>
              </w:rPr>
            </w:pPr>
            <w:r>
              <w:rPr>
                <w:rFonts w:hint="eastAsia" w:asciiTheme="minorEastAsia" w:hAnsiTheme="minorEastAsia"/>
                <w:sz w:val="24"/>
              </w:rPr>
              <w:t>★6.浓度范围：3ng/ul～15,00 ng/ul（dsDNA）</w:t>
            </w:r>
          </w:p>
          <w:p>
            <w:pPr>
              <w:spacing w:line="300" w:lineRule="exact"/>
              <w:rPr>
                <w:rFonts w:asciiTheme="minorEastAsia" w:hAnsiTheme="minorEastAsia"/>
                <w:sz w:val="24"/>
              </w:rPr>
            </w:pPr>
            <w:r>
              <w:rPr>
                <w:rFonts w:hint="eastAsia" w:asciiTheme="minorEastAsia" w:hAnsiTheme="minorEastAsia"/>
                <w:sz w:val="24"/>
              </w:rPr>
              <w:t>7.吸光度测量范围：对260nm波长处测定吸光度0.3～3.00A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2"/>
          <w:wAfter w:w="644" w:type="dxa"/>
        </w:trPr>
        <w:tc>
          <w:tcPr>
            <w:tcW w:w="2802" w:type="dxa"/>
            <w:gridSpan w:val="3"/>
            <w:vAlign w:val="center"/>
          </w:tcPr>
          <w:p>
            <w:pPr>
              <w:spacing w:line="300" w:lineRule="auto"/>
              <w:jc w:val="center"/>
              <w:rPr>
                <w:rFonts w:ascii="宋体" w:hAnsi="宋体" w:cs="宋体"/>
                <w:color w:val="000000"/>
                <w:kern w:val="0"/>
                <w:sz w:val="24"/>
                <w:lang w:bidi="ar"/>
              </w:rPr>
            </w:pPr>
            <w:r>
              <w:rPr>
                <w:rFonts w:hint="eastAsia" w:cs="华文中宋" w:asciiTheme="minorEastAsia" w:hAnsiTheme="minorEastAsia"/>
                <w:b/>
                <w:bCs/>
                <w:sz w:val="28"/>
                <w:szCs w:val="28"/>
              </w:rPr>
              <w:t>蛋白测定仪</w:t>
            </w:r>
          </w:p>
        </w:tc>
        <w:tc>
          <w:tcPr>
            <w:tcW w:w="6237" w:type="dxa"/>
            <w:gridSpan w:val="3"/>
            <w:vAlign w:val="center"/>
          </w:tcPr>
          <w:p>
            <w:pPr>
              <w:spacing w:line="300" w:lineRule="exact"/>
              <w:rPr>
                <w:rFonts w:asciiTheme="minorEastAsia" w:hAnsiTheme="minorEastAsia"/>
                <w:sz w:val="24"/>
              </w:rPr>
            </w:pPr>
            <w:r>
              <w:rPr>
                <w:rFonts w:hint="eastAsia" w:asciiTheme="minorEastAsia" w:hAnsiTheme="minorEastAsia"/>
                <w:sz w:val="24"/>
              </w:rPr>
              <w:t>1.光源：氙灯</w:t>
            </w:r>
          </w:p>
          <w:p>
            <w:pPr>
              <w:spacing w:line="300" w:lineRule="exact"/>
              <w:rPr>
                <w:rFonts w:asciiTheme="minorEastAsia" w:hAnsiTheme="minorEastAsia"/>
                <w:sz w:val="24"/>
              </w:rPr>
            </w:pPr>
            <w:r>
              <w:rPr>
                <w:rFonts w:hint="eastAsia" w:asciiTheme="minorEastAsia" w:hAnsiTheme="minorEastAsia"/>
                <w:sz w:val="24"/>
              </w:rPr>
              <w:t>2.检测时间：≤5秒</w:t>
            </w:r>
          </w:p>
          <w:p>
            <w:pPr>
              <w:spacing w:line="300" w:lineRule="exact"/>
              <w:rPr>
                <w:rFonts w:asciiTheme="minorEastAsia" w:hAnsiTheme="minorEastAsia"/>
                <w:sz w:val="24"/>
              </w:rPr>
            </w:pPr>
            <w:r>
              <w:rPr>
                <w:rFonts w:hint="eastAsia" w:asciiTheme="minorEastAsia" w:hAnsiTheme="minorEastAsia"/>
                <w:sz w:val="24"/>
              </w:rPr>
              <w:t>3.固定波长:230～600nm可选</w:t>
            </w:r>
          </w:p>
          <w:p>
            <w:pPr>
              <w:spacing w:line="300" w:lineRule="exact"/>
              <w:rPr>
                <w:rFonts w:asciiTheme="minorEastAsia" w:hAnsiTheme="minorEastAsia"/>
                <w:sz w:val="24"/>
              </w:rPr>
            </w:pPr>
            <w:r>
              <w:rPr>
                <w:rFonts w:hint="eastAsia" w:asciiTheme="minorEastAsia" w:hAnsiTheme="minorEastAsia"/>
                <w:sz w:val="24"/>
              </w:rPr>
              <w:t>★4.波长分辨率（带宽）:≤5nm</w:t>
            </w:r>
          </w:p>
          <w:p>
            <w:pPr>
              <w:spacing w:line="300" w:lineRule="exact"/>
              <w:rPr>
                <w:rFonts w:asciiTheme="minorEastAsia" w:hAnsiTheme="minorEastAsia"/>
                <w:sz w:val="24"/>
              </w:rPr>
            </w:pPr>
            <w:r>
              <w:rPr>
                <w:rFonts w:hint="eastAsia" w:asciiTheme="minorEastAsia" w:hAnsiTheme="minorEastAsia"/>
                <w:sz w:val="24"/>
              </w:rPr>
              <w:t>5.准确度：≥±1%</w:t>
            </w:r>
          </w:p>
          <w:p>
            <w:pPr>
              <w:spacing w:line="300" w:lineRule="exact"/>
              <w:rPr>
                <w:rFonts w:asciiTheme="minorEastAsia" w:hAnsiTheme="minorEastAsia"/>
                <w:sz w:val="24"/>
              </w:rPr>
            </w:pPr>
            <w:r>
              <w:rPr>
                <w:rFonts w:hint="eastAsia" w:asciiTheme="minorEastAsia" w:hAnsiTheme="minorEastAsia"/>
                <w:sz w:val="24"/>
              </w:rPr>
              <w:t>6.数据显示：液晶屏显示检验结果及相关信息，具有自动计算功能</w:t>
            </w:r>
          </w:p>
          <w:p>
            <w:pPr>
              <w:spacing w:line="300" w:lineRule="exact"/>
              <w:rPr>
                <w:rFonts w:asciiTheme="minorEastAsia" w:hAnsiTheme="minorEastAsia"/>
                <w:sz w:val="24"/>
              </w:rPr>
            </w:pPr>
            <w:r>
              <w:rPr>
                <w:rFonts w:hint="eastAsia" w:asciiTheme="minorEastAsia" w:hAnsiTheme="minorEastAsia"/>
                <w:sz w:val="24"/>
              </w:rPr>
              <w:t>7.数据存储：测试结果及校准数据≥100个</w:t>
            </w:r>
          </w:p>
          <w:p>
            <w:pPr>
              <w:spacing w:line="300" w:lineRule="exact"/>
              <w:rPr>
                <w:rFonts w:asciiTheme="minorEastAsia" w:hAnsiTheme="minorEastAsia"/>
                <w:sz w:val="24"/>
              </w:rPr>
            </w:pPr>
            <w:r>
              <w:rPr>
                <w:rFonts w:hint="eastAsia" w:asciiTheme="minorEastAsia" w:hAnsiTheme="minorEastAsia"/>
                <w:sz w:val="24"/>
              </w:rPr>
              <w:t>▲8.检测功能：核酸检测、蛋白检测、细胞溶液浓度检测、荧光检测、酶检测等功能</w:t>
            </w:r>
          </w:p>
          <w:p>
            <w:pPr>
              <w:spacing w:line="300" w:lineRule="exact"/>
              <w:rPr>
                <w:rFonts w:asciiTheme="minorEastAsia" w:hAnsiTheme="minorEastAsia"/>
                <w:sz w:val="24"/>
              </w:rPr>
            </w:pPr>
            <w:r>
              <w:rPr>
                <w:rFonts w:hint="eastAsia" w:asciiTheme="minorEastAsia" w:hAnsiTheme="minorEastAsia"/>
                <w:sz w:val="24"/>
              </w:rPr>
              <w:t>9、带有USB 端口，可通过USB 接口、以太网、电子邮件的方式传输结果或直接打印输出结果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2"/>
          <w:wBefore w:w="469" w:type="dxa"/>
          <w:trHeight w:val="483" w:hRule="atLeast"/>
          <w:jc w:val="center"/>
        </w:trPr>
        <w:tc>
          <w:tcPr>
            <w:tcW w:w="9214" w:type="dxa"/>
            <w:gridSpan w:val="6"/>
            <w:vAlign w:val="center"/>
          </w:tcPr>
          <w:p>
            <w:pPr>
              <w:jc w:val="center"/>
              <w:rPr>
                <w:rFonts w:cs="Arial" w:asciiTheme="minorEastAsia" w:hAnsiTheme="minorEastAsia"/>
                <w:color w:val="000000"/>
                <w:kern w:val="0"/>
                <w:szCs w:val="21"/>
              </w:rPr>
            </w:pPr>
            <w:r>
              <w:rPr>
                <w:rFonts w:hint="eastAsia" w:cs="华文中宋" w:asciiTheme="minorEastAsia" w:hAnsiTheme="minorEastAsia"/>
                <w:b/>
                <w:bCs/>
                <w:szCs w:val="21"/>
              </w:rPr>
              <w:t>售后服务需求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2"/>
          <w:wBefore w:w="469" w:type="dxa"/>
          <w:jc w:val="center"/>
        </w:trPr>
        <w:tc>
          <w:tcPr>
            <w:tcW w:w="2486" w:type="dxa"/>
            <w:gridSpan w:val="2"/>
            <w:vAlign w:val="center"/>
          </w:tcPr>
          <w:p>
            <w:pPr>
              <w:spacing w:line="320" w:lineRule="exact"/>
              <w:jc w:val="center"/>
              <w:rPr>
                <w:rFonts w:cs="华文中宋" w:asciiTheme="minorEastAsia" w:hAnsiTheme="minorEastAsia"/>
                <w:b/>
                <w:bCs/>
                <w:szCs w:val="21"/>
              </w:rPr>
            </w:pPr>
          </w:p>
        </w:tc>
        <w:tc>
          <w:tcPr>
            <w:tcW w:w="6728" w:type="dxa"/>
            <w:gridSpan w:val="4"/>
            <w:vAlign w:val="center"/>
          </w:tcPr>
          <w:p>
            <w:pPr>
              <w:widowControl/>
              <w:spacing w:line="320" w:lineRule="exact"/>
              <w:jc w:val="left"/>
              <w:rPr>
                <w:rFonts w:cs="Arial" w:asciiTheme="minorEastAsia" w:hAnsiTheme="minorEastAsia"/>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2"/>
          <w:wBefore w:w="469" w:type="dxa"/>
          <w:jc w:val="center"/>
        </w:trPr>
        <w:tc>
          <w:tcPr>
            <w:tcW w:w="2486" w:type="dxa"/>
            <w:gridSpan w:val="2"/>
            <w:vAlign w:val="center"/>
          </w:tcPr>
          <w:p>
            <w:pPr>
              <w:spacing w:line="320" w:lineRule="exact"/>
              <w:jc w:val="center"/>
              <w:rPr>
                <w:rFonts w:cs="华文中宋" w:asciiTheme="minorEastAsia" w:hAnsiTheme="minorEastAsia"/>
                <w:b/>
                <w:bCs/>
                <w:szCs w:val="21"/>
              </w:rPr>
            </w:pPr>
          </w:p>
        </w:tc>
        <w:tc>
          <w:tcPr>
            <w:tcW w:w="6728" w:type="dxa"/>
            <w:gridSpan w:val="4"/>
            <w:vAlign w:val="center"/>
          </w:tcPr>
          <w:p>
            <w:pPr>
              <w:widowControl/>
              <w:spacing w:line="320" w:lineRule="exact"/>
              <w:jc w:val="left"/>
              <w:rPr>
                <w:rFonts w:cs="Arial" w:asciiTheme="minorEastAsia" w:hAnsiTheme="minorEastAsia"/>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gridAfter w:val="1"/>
          <w:wBefore w:w="108" w:type="dxa"/>
          <w:wAfter w:w="361" w:type="dxa"/>
          <w:trHeight w:val="439" w:hRule="atLeast"/>
        </w:trPr>
        <w:tc>
          <w:tcPr>
            <w:tcW w:w="6601" w:type="dxa"/>
            <w:gridSpan w:val="4"/>
            <w:vAlign w:val="center"/>
          </w:tcPr>
          <w:p>
            <w:pPr>
              <w:spacing w:line="300" w:lineRule="auto"/>
              <w:jc w:val="center"/>
              <w:rPr>
                <w:rFonts w:ascii="宋体" w:hAnsi="宋体"/>
                <w:b/>
                <w:szCs w:val="21"/>
              </w:rPr>
            </w:pPr>
            <w:r>
              <w:rPr>
                <w:rFonts w:hint="eastAsia" w:cs="华文中宋" w:asciiTheme="minorEastAsia" w:hAnsiTheme="minorEastAsia"/>
                <w:b/>
                <w:bCs/>
                <w:szCs w:val="21"/>
              </w:rPr>
              <w:t>设备配置清单</w:t>
            </w:r>
          </w:p>
        </w:tc>
        <w:tc>
          <w:tcPr>
            <w:tcW w:w="2613" w:type="dxa"/>
            <w:gridSpan w:val="2"/>
            <w:vAlign w:val="center"/>
          </w:tcPr>
          <w:p>
            <w:pPr>
              <w:spacing w:line="300" w:lineRule="auto"/>
              <w:jc w:val="center"/>
              <w:rPr>
                <w:rFonts w:ascii="宋体" w:hAnsi="宋体"/>
                <w:b/>
                <w:szCs w:val="21"/>
              </w:rPr>
            </w:pPr>
            <w:r>
              <w:rPr>
                <w:rFonts w:ascii="宋体" w:hAnsi="宋体"/>
                <w:b/>
                <w:szCs w:val="21"/>
              </w:rPr>
              <w:t>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gridAfter w:val="1"/>
          <w:wBefore w:w="108" w:type="dxa"/>
          <w:wAfter w:w="361" w:type="dxa"/>
          <w:trHeight w:val="236" w:hRule="atLeast"/>
        </w:trPr>
        <w:tc>
          <w:tcPr>
            <w:tcW w:w="6601" w:type="dxa"/>
            <w:gridSpan w:val="4"/>
            <w:vAlign w:val="center"/>
          </w:tcPr>
          <w:p>
            <w:pPr>
              <w:spacing w:line="300" w:lineRule="exact"/>
              <w:jc w:val="left"/>
              <w:rPr>
                <w:rFonts w:asciiTheme="minorEastAsia" w:hAnsiTheme="minorEastAsia"/>
                <w:sz w:val="24"/>
              </w:rPr>
            </w:pPr>
            <w:r>
              <w:rPr>
                <w:rFonts w:hint="eastAsia" w:asciiTheme="minorEastAsia" w:hAnsiTheme="minorEastAsia"/>
                <w:sz w:val="24"/>
              </w:rPr>
              <w:t>1、蛋白测定仪主机</w:t>
            </w:r>
          </w:p>
        </w:tc>
        <w:tc>
          <w:tcPr>
            <w:tcW w:w="2613" w:type="dxa"/>
            <w:gridSpan w:val="2"/>
            <w:vAlign w:val="center"/>
          </w:tcPr>
          <w:p>
            <w:pPr>
              <w:spacing w:line="300" w:lineRule="exact"/>
              <w:rPr>
                <w:rFonts w:ascii="宋体" w:hAnsi="宋体"/>
                <w:sz w:val="24"/>
              </w:rPr>
            </w:pPr>
            <w:r>
              <w:rPr>
                <w:rFonts w:hint="eastAsia" w:ascii="宋体" w:hAnsi="宋体"/>
                <w:sz w:val="24"/>
              </w:rPr>
              <w:t>1台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gridAfter w:val="1"/>
          <w:wBefore w:w="108" w:type="dxa"/>
          <w:wAfter w:w="361" w:type="dxa"/>
          <w:trHeight w:val="255" w:hRule="atLeast"/>
        </w:trPr>
        <w:tc>
          <w:tcPr>
            <w:tcW w:w="6601" w:type="dxa"/>
            <w:gridSpan w:val="4"/>
            <w:vAlign w:val="center"/>
          </w:tcPr>
          <w:p>
            <w:pPr>
              <w:spacing w:line="300" w:lineRule="exact"/>
              <w:jc w:val="left"/>
              <w:rPr>
                <w:rFonts w:asciiTheme="minorEastAsia" w:hAnsiTheme="minorEastAsia"/>
                <w:sz w:val="24"/>
              </w:rPr>
            </w:pPr>
            <w:r>
              <w:rPr>
                <w:rFonts w:hint="eastAsia" w:asciiTheme="minorEastAsia" w:hAnsiTheme="minorEastAsia"/>
                <w:sz w:val="24"/>
              </w:rPr>
              <w:t>2、超微量检测模块</w:t>
            </w:r>
          </w:p>
        </w:tc>
        <w:tc>
          <w:tcPr>
            <w:tcW w:w="2613" w:type="dxa"/>
            <w:gridSpan w:val="2"/>
            <w:vAlign w:val="center"/>
          </w:tcPr>
          <w:p>
            <w:pPr>
              <w:spacing w:line="300" w:lineRule="exact"/>
              <w:rPr>
                <w:rFonts w:ascii="宋体" w:hAnsi="宋体"/>
                <w:sz w:val="24"/>
              </w:rPr>
            </w:pPr>
            <w:r>
              <w:rPr>
                <w:rFonts w:hint="eastAsia" w:ascii="宋体" w:hAnsi="宋体"/>
                <w:sz w:val="24"/>
              </w:rPr>
              <w:t>1个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gridAfter w:val="1"/>
          <w:wBefore w:w="108" w:type="dxa"/>
          <w:wAfter w:w="361" w:type="dxa"/>
          <w:trHeight w:val="1180" w:hRule="atLeast"/>
        </w:trPr>
        <w:tc>
          <w:tcPr>
            <w:tcW w:w="9214" w:type="dxa"/>
            <w:gridSpan w:val="6"/>
            <w:vAlign w:val="center"/>
          </w:tcPr>
          <w:p>
            <w:pPr>
              <w:rPr>
                <w:rFonts w:ascii="仿宋" w:hAnsi="仿宋" w:eastAsia="仿宋" w:cs="仿宋"/>
                <w:b/>
                <w:sz w:val="24"/>
              </w:rPr>
            </w:pPr>
            <w:r>
              <w:rPr>
                <w:rFonts w:hint="eastAsia" w:ascii="仿宋" w:hAnsi="仿宋" w:eastAsia="仿宋" w:cs="仿宋"/>
                <w:b/>
                <w:sz w:val="24"/>
              </w:rPr>
              <w:t xml:space="preserve">备注： 1、带“★”符号项目为必须满足指标，若出现一项负偏离，则视为废标 ，需逐条说明制定理由 </w:t>
            </w:r>
          </w:p>
          <w:p>
            <w:pPr>
              <w:ind w:firstLine="840" w:firstLineChars="350"/>
              <w:rPr>
                <w:rFonts w:ascii="仿宋" w:hAnsi="仿宋" w:eastAsia="仿宋" w:cs="仿宋"/>
                <w:b/>
                <w:sz w:val="24"/>
              </w:rPr>
            </w:pPr>
            <w:r>
              <w:rPr>
                <w:rFonts w:hint="eastAsia" w:ascii="仿宋" w:hAnsi="仿宋" w:eastAsia="仿宋" w:cs="仿宋"/>
                <w:b/>
                <w:sz w:val="24"/>
              </w:rPr>
              <w:t>2、带“▲”符号项目为重要指标</w:t>
            </w:r>
          </w:p>
          <w:p>
            <w:pPr>
              <w:ind w:firstLine="840" w:firstLineChars="350"/>
              <w:rPr>
                <w:rFonts w:ascii="仿宋" w:hAnsi="仿宋" w:eastAsia="仿宋" w:cs="仿宋"/>
                <w:b/>
                <w:sz w:val="24"/>
              </w:rPr>
            </w:pPr>
            <w:r>
              <w:rPr>
                <w:rFonts w:hint="eastAsia" w:ascii="仿宋" w:hAnsi="仿宋" w:eastAsia="仿宋" w:cs="仿宋"/>
                <w:b/>
                <w:sz w:val="24"/>
              </w:rPr>
              <w:t>3、其他项目为一般指标</w:t>
            </w:r>
          </w:p>
          <w:p>
            <w:pPr>
              <w:spacing w:line="300" w:lineRule="auto"/>
              <w:ind w:firstLine="840" w:firstLineChars="350"/>
              <w:rPr>
                <w:rFonts w:ascii="宋体" w:hAnsi="宋体"/>
                <w:b/>
                <w:sz w:val="36"/>
                <w:szCs w:val="36"/>
              </w:rPr>
            </w:pPr>
            <w:r>
              <w:rPr>
                <w:rFonts w:hint="eastAsia" w:ascii="仿宋" w:hAnsi="仿宋" w:eastAsia="仿宋" w:cs="仿宋"/>
                <w:b/>
                <w:sz w:val="24"/>
              </w:rPr>
              <w:t>4、原则上招标需求不超过15条。其中，带“★”符号不超过2条，带“▲”符号不超过3条</w:t>
            </w:r>
          </w:p>
        </w:tc>
      </w:tr>
    </w:tbl>
    <w:p>
      <w:pPr>
        <w:spacing w:line="300" w:lineRule="auto"/>
        <w:rPr>
          <w:rFonts w:ascii="楷体" w:hAnsi="楷体" w:eastAsia="楷体"/>
          <w:b/>
          <w:sz w:val="28"/>
          <w:szCs w:val="28"/>
        </w:rPr>
      </w:pPr>
      <w:r>
        <w:rPr>
          <w:rFonts w:hint="eastAsia" w:ascii="楷体_GB2312" w:hAnsi="宋体" w:eastAsia="楷体_GB2312"/>
          <w:b/>
          <w:szCs w:val="28"/>
        </w:rPr>
        <w:t xml:space="preserve">  </w:t>
      </w:r>
      <w:r>
        <w:rPr>
          <w:rFonts w:hint="eastAsia" w:ascii="楷体" w:hAnsi="楷体" w:eastAsia="楷体" w:cs="华文中宋"/>
          <w:bCs/>
          <w:sz w:val="28"/>
          <w:szCs w:val="28"/>
        </w:rPr>
        <w:t xml:space="preserve"> </w:t>
      </w:r>
      <w:r>
        <w:rPr>
          <w:rFonts w:hint="eastAsia" w:ascii="楷体" w:hAnsi="楷体" w:eastAsia="楷体"/>
          <w:b/>
          <w:sz w:val="28"/>
          <w:szCs w:val="28"/>
        </w:rPr>
        <w:t>科室主任：                                科室代表：</w:t>
      </w:r>
    </w:p>
    <w:p>
      <w:pPr>
        <w:ind w:firstLine="6580" w:firstLineChars="2350"/>
        <w:rPr>
          <w:rFonts w:ascii="楷体" w:hAnsi="楷体" w:eastAsia="楷体"/>
          <w:b/>
          <w:sz w:val="28"/>
          <w:szCs w:val="28"/>
        </w:rPr>
      </w:pPr>
      <w:r>
        <w:rPr>
          <w:rFonts w:hint="eastAsia" w:ascii="楷体" w:hAnsi="楷体" w:eastAsia="楷体"/>
          <w:b/>
          <w:sz w:val="28"/>
          <w:szCs w:val="28"/>
        </w:rPr>
        <w:t>年    月    日</w:t>
      </w:r>
    </w:p>
    <w:p>
      <w:pPr>
        <w:rPr>
          <w:rFonts w:ascii="黑体" w:hAnsi="黑体" w:eastAsia="黑体"/>
          <w:sz w:val="24"/>
        </w:rPr>
      </w:pPr>
    </w:p>
    <w:sectPr>
      <w:headerReference r:id="rId3" w:type="default"/>
      <w:pgSz w:w="11906" w:h="16838"/>
      <w:pgMar w:top="1701" w:right="1588" w:bottom="1701" w:left="1588"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华文中宋">
    <w:panose1 w:val="02010600040101010101"/>
    <w:charset w:val="86"/>
    <w:family w:val="auto"/>
    <w:pitch w:val="default"/>
    <w:sig w:usb0="00000287" w:usb1="080F0000" w:usb2="00000000" w:usb3="00000000" w:csb0="0004009F" w:csb1="DFD70000"/>
  </w:font>
  <w:font w:name="Arial">
    <w:panose1 w:val="020B0604020202020204"/>
    <w:charset w:val="00"/>
    <w:family w:val="swiss"/>
    <w:pitch w:val="default"/>
    <w:sig w:usb0="E0002AFF" w:usb1="C0007843" w:usb2="00000009" w:usb3="00000000" w:csb0="400001FF" w:csb1="FFFF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10" w:usb3="00000000" w:csb0="00040000"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73DD"/>
    <w:rsid w:val="00000E49"/>
    <w:rsid w:val="000014DA"/>
    <w:rsid w:val="000016D0"/>
    <w:rsid w:val="000024A3"/>
    <w:rsid w:val="00004BDC"/>
    <w:rsid w:val="0000614C"/>
    <w:rsid w:val="00006202"/>
    <w:rsid w:val="000069D6"/>
    <w:rsid w:val="00006C0A"/>
    <w:rsid w:val="00007CF9"/>
    <w:rsid w:val="00007E88"/>
    <w:rsid w:val="000104E9"/>
    <w:rsid w:val="0001065A"/>
    <w:rsid w:val="000119DE"/>
    <w:rsid w:val="0001523A"/>
    <w:rsid w:val="000207C1"/>
    <w:rsid w:val="00024117"/>
    <w:rsid w:val="000245C9"/>
    <w:rsid w:val="00027986"/>
    <w:rsid w:val="00027AB1"/>
    <w:rsid w:val="0003011D"/>
    <w:rsid w:val="00031A78"/>
    <w:rsid w:val="000358C5"/>
    <w:rsid w:val="00035F7F"/>
    <w:rsid w:val="00036596"/>
    <w:rsid w:val="000403F5"/>
    <w:rsid w:val="00040E2F"/>
    <w:rsid w:val="00044098"/>
    <w:rsid w:val="0004415D"/>
    <w:rsid w:val="00044C8B"/>
    <w:rsid w:val="00045081"/>
    <w:rsid w:val="00046998"/>
    <w:rsid w:val="00046FDB"/>
    <w:rsid w:val="00051D22"/>
    <w:rsid w:val="000526B3"/>
    <w:rsid w:val="000538A2"/>
    <w:rsid w:val="00055746"/>
    <w:rsid w:val="00055E54"/>
    <w:rsid w:val="0005692E"/>
    <w:rsid w:val="00057DED"/>
    <w:rsid w:val="00061BE5"/>
    <w:rsid w:val="000620E7"/>
    <w:rsid w:val="00063F59"/>
    <w:rsid w:val="000644F6"/>
    <w:rsid w:val="00065660"/>
    <w:rsid w:val="00065E38"/>
    <w:rsid w:val="000701D8"/>
    <w:rsid w:val="00071765"/>
    <w:rsid w:val="0007188A"/>
    <w:rsid w:val="00073C8A"/>
    <w:rsid w:val="000743ED"/>
    <w:rsid w:val="00074BBD"/>
    <w:rsid w:val="000761B9"/>
    <w:rsid w:val="00076373"/>
    <w:rsid w:val="0007769C"/>
    <w:rsid w:val="00080952"/>
    <w:rsid w:val="00081B32"/>
    <w:rsid w:val="0008522E"/>
    <w:rsid w:val="000854C1"/>
    <w:rsid w:val="0008759C"/>
    <w:rsid w:val="00087A44"/>
    <w:rsid w:val="00090D3C"/>
    <w:rsid w:val="000920A5"/>
    <w:rsid w:val="00092127"/>
    <w:rsid w:val="00094837"/>
    <w:rsid w:val="0009612A"/>
    <w:rsid w:val="0009729C"/>
    <w:rsid w:val="00097895"/>
    <w:rsid w:val="000A0E0A"/>
    <w:rsid w:val="000A1D55"/>
    <w:rsid w:val="000A44C5"/>
    <w:rsid w:val="000A4C02"/>
    <w:rsid w:val="000A512B"/>
    <w:rsid w:val="000A5F61"/>
    <w:rsid w:val="000B03BE"/>
    <w:rsid w:val="000B3396"/>
    <w:rsid w:val="000B4F54"/>
    <w:rsid w:val="000B7025"/>
    <w:rsid w:val="000C2D92"/>
    <w:rsid w:val="000C4ED9"/>
    <w:rsid w:val="000C61FE"/>
    <w:rsid w:val="000C6D85"/>
    <w:rsid w:val="000D0ACD"/>
    <w:rsid w:val="000D0F60"/>
    <w:rsid w:val="000D20D2"/>
    <w:rsid w:val="000D255B"/>
    <w:rsid w:val="000D2B51"/>
    <w:rsid w:val="000D360A"/>
    <w:rsid w:val="000D39F9"/>
    <w:rsid w:val="000D3FC0"/>
    <w:rsid w:val="000D6F08"/>
    <w:rsid w:val="000E0380"/>
    <w:rsid w:val="000E064F"/>
    <w:rsid w:val="000E101A"/>
    <w:rsid w:val="000E1790"/>
    <w:rsid w:val="000E1A30"/>
    <w:rsid w:val="000E2E47"/>
    <w:rsid w:val="000E33A7"/>
    <w:rsid w:val="000E70FD"/>
    <w:rsid w:val="000E7EC7"/>
    <w:rsid w:val="000F0066"/>
    <w:rsid w:val="000F078E"/>
    <w:rsid w:val="000F23B3"/>
    <w:rsid w:val="000F2821"/>
    <w:rsid w:val="000F39D3"/>
    <w:rsid w:val="000F4900"/>
    <w:rsid w:val="000F560D"/>
    <w:rsid w:val="000F5848"/>
    <w:rsid w:val="000F59AE"/>
    <w:rsid w:val="000F66E2"/>
    <w:rsid w:val="000F6C41"/>
    <w:rsid w:val="00101257"/>
    <w:rsid w:val="001038F3"/>
    <w:rsid w:val="00103ECD"/>
    <w:rsid w:val="00104046"/>
    <w:rsid w:val="00105EFA"/>
    <w:rsid w:val="00107262"/>
    <w:rsid w:val="00110125"/>
    <w:rsid w:val="00111653"/>
    <w:rsid w:val="00111BA2"/>
    <w:rsid w:val="00112B16"/>
    <w:rsid w:val="00112B48"/>
    <w:rsid w:val="00112C12"/>
    <w:rsid w:val="00113753"/>
    <w:rsid w:val="00114522"/>
    <w:rsid w:val="00115562"/>
    <w:rsid w:val="0011613E"/>
    <w:rsid w:val="00116313"/>
    <w:rsid w:val="00117492"/>
    <w:rsid w:val="00120376"/>
    <w:rsid w:val="001207A9"/>
    <w:rsid w:val="00120B78"/>
    <w:rsid w:val="00120EEE"/>
    <w:rsid w:val="00121AA3"/>
    <w:rsid w:val="0012576E"/>
    <w:rsid w:val="001258A9"/>
    <w:rsid w:val="00125A6F"/>
    <w:rsid w:val="00127B92"/>
    <w:rsid w:val="00127EBA"/>
    <w:rsid w:val="001310E3"/>
    <w:rsid w:val="00131AED"/>
    <w:rsid w:val="001325B7"/>
    <w:rsid w:val="0013301B"/>
    <w:rsid w:val="0013392C"/>
    <w:rsid w:val="00134E18"/>
    <w:rsid w:val="0013534C"/>
    <w:rsid w:val="0013686D"/>
    <w:rsid w:val="001369AD"/>
    <w:rsid w:val="0013732C"/>
    <w:rsid w:val="0014094A"/>
    <w:rsid w:val="0014191C"/>
    <w:rsid w:val="00144B4E"/>
    <w:rsid w:val="001461E8"/>
    <w:rsid w:val="00146A2F"/>
    <w:rsid w:val="00146F54"/>
    <w:rsid w:val="0014782F"/>
    <w:rsid w:val="00147D4F"/>
    <w:rsid w:val="001507E4"/>
    <w:rsid w:val="001513C6"/>
    <w:rsid w:val="0015143F"/>
    <w:rsid w:val="00151A25"/>
    <w:rsid w:val="00151ED9"/>
    <w:rsid w:val="00152074"/>
    <w:rsid w:val="00154D41"/>
    <w:rsid w:val="00155226"/>
    <w:rsid w:val="00155268"/>
    <w:rsid w:val="001569DC"/>
    <w:rsid w:val="00160976"/>
    <w:rsid w:val="001630BC"/>
    <w:rsid w:val="00163C58"/>
    <w:rsid w:val="001649C3"/>
    <w:rsid w:val="00166F01"/>
    <w:rsid w:val="00170E7A"/>
    <w:rsid w:val="00172350"/>
    <w:rsid w:val="0017320E"/>
    <w:rsid w:val="00174A48"/>
    <w:rsid w:val="00175883"/>
    <w:rsid w:val="00175D80"/>
    <w:rsid w:val="001766FC"/>
    <w:rsid w:val="00177744"/>
    <w:rsid w:val="00180979"/>
    <w:rsid w:val="00180DA2"/>
    <w:rsid w:val="00180F22"/>
    <w:rsid w:val="001811C2"/>
    <w:rsid w:val="00181277"/>
    <w:rsid w:val="00181880"/>
    <w:rsid w:val="00182703"/>
    <w:rsid w:val="0018374D"/>
    <w:rsid w:val="0018519A"/>
    <w:rsid w:val="00186C76"/>
    <w:rsid w:val="00186FE5"/>
    <w:rsid w:val="00190DBE"/>
    <w:rsid w:val="00191EF9"/>
    <w:rsid w:val="001A0AE0"/>
    <w:rsid w:val="001A13E6"/>
    <w:rsid w:val="001A30E3"/>
    <w:rsid w:val="001A3A54"/>
    <w:rsid w:val="001A41EB"/>
    <w:rsid w:val="001A446C"/>
    <w:rsid w:val="001A7A49"/>
    <w:rsid w:val="001B1DD7"/>
    <w:rsid w:val="001B2C0F"/>
    <w:rsid w:val="001B3A8B"/>
    <w:rsid w:val="001B4ACC"/>
    <w:rsid w:val="001B7343"/>
    <w:rsid w:val="001B75E1"/>
    <w:rsid w:val="001C0579"/>
    <w:rsid w:val="001C0B4C"/>
    <w:rsid w:val="001C2126"/>
    <w:rsid w:val="001C221D"/>
    <w:rsid w:val="001C2F39"/>
    <w:rsid w:val="001C3631"/>
    <w:rsid w:val="001C3C0B"/>
    <w:rsid w:val="001C3C4E"/>
    <w:rsid w:val="001C57C4"/>
    <w:rsid w:val="001C5C5E"/>
    <w:rsid w:val="001C658A"/>
    <w:rsid w:val="001C71A4"/>
    <w:rsid w:val="001D0BBD"/>
    <w:rsid w:val="001D3B67"/>
    <w:rsid w:val="001D4143"/>
    <w:rsid w:val="001D4E40"/>
    <w:rsid w:val="001D5F00"/>
    <w:rsid w:val="001D5FA1"/>
    <w:rsid w:val="001D6A66"/>
    <w:rsid w:val="001D77F1"/>
    <w:rsid w:val="001E076B"/>
    <w:rsid w:val="001E09DC"/>
    <w:rsid w:val="001E154C"/>
    <w:rsid w:val="001E482D"/>
    <w:rsid w:val="001E4AB0"/>
    <w:rsid w:val="001E4CD4"/>
    <w:rsid w:val="001E4F09"/>
    <w:rsid w:val="001E5788"/>
    <w:rsid w:val="001E6836"/>
    <w:rsid w:val="001F09AB"/>
    <w:rsid w:val="001F1057"/>
    <w:rsid w:val="001F13B8"/>
    <w:rsid w:val="001F1A27"/>
    <w:rsid w:val="001F2A41"/>
    <w:rsid w:val="001F3419"/>
    <w:rsid w:val="001F51C5"/>
    <w:rsid w:val="001F626D"/>
    <w:rsid w:val="001F7773"/>
    <w:rsid w:val="00201127"/>
    <w:rsid w:val="00203564"/>
    <w:rsid w:val="00203AD7"/>
    <w:rsid w:val="002041B0"/>
    <w:rsid w:val="00205353"/>
    <w:rsid w:val="00207ADF"/>
    <w:rsid w:val="00207DF0"/>
    <w:rsid w:val="00212D88"/>
    <w:rsid w:val="00212FEC"/>
    <w:rsid w:val="0021513A"/>
    <w:rsid w:val="00215834"/>
    <w:rsid w:val="0021599B"/>
    <w:rsid w:val="002167F8"/>
    <w:rsid w:val="002169C4"/>
    <w:rsid w:val="002173FC"/>
    <w:rsid w:val="00220EB3"/>
    <w:rsid w:val="002217E4"/>
    <w:rsid w:val="002219FC"/>
    <w:rsid w:val="00221A00"/>
    <w:rsid w:val="00224C73"/>
    <w:rsid w:val="002268CB"/>
    <w:rsid w:val="0022738F"/>
    <w:rsid w:val="002315F0"/>
    <w:rsid w:val="00231743"/>
    <w:rsid w:val="00231E5C"/>
    <w:rsid w:val="00233724"/>
    <w:rsid w:val="00233BB6"/>
    <w:rsid w:val="00236047"/>
    <w:rsid w:val="002368A2"/>
    <w:rsid w:val="00236B67"/>
    <w:rsid w:val="002373DD"/>
    <w:rsid w:val="00240424"/>
    <w:rsid w:val="00241F14"/>
    <w:rsid w:val="00242008"/>
    <w:rsid w:val="00242047"/>
    <w:rsid w:val="0024220D"/>
    <w:rsid w:val="00242B4E"/>
    <w:rsid w:val="00243750"/>
    <w:rsid w:val="002440EB"/>
    <w:rsid w:val="00244894"/>
    <w:rsid w:val="00245099"/>
    <w:rsid w:val="00245E45"/>
    <w:rsid w:val="00247E15"/>
    <w:rsid w:val="00250295"/>
    <w:rsid w:val="002505FF"/>
    <w:rsid w:val="002521FF"/>
    <w:rsid w:val="00253F0B"/>
    <w:rsid w:val="002547B2"/>
    <w:rsid w:val="00254B42"/>
    <w:rsid w:val="002579D1"/>
    <w:rsid w:val="00257A64"/>
    <w:rsid w:val="002605BB"/>
    <w:rsid w:val="00261658"/>
    <w:rsid w:val="00262E63"/>
    <w:rsid w:val="00264681"/>
    <w:rsid w:val="0026490D"/>
    <w:rsid w:val="00266A89"/>
    <w:rsid w:val="00266D16"/>
    <w:rsid w:val="00267A16"/>
    <w:rsid w:val="0027079E"/>
    <w:rsid w:val="0027177A"/>
    <w:rsid w:val="002729F1"/>
    <w:rsid w:val="002748F1"/>
    <w:rsid w:val="00275038"/>
    <w:rsid w:val="0027534C"/>
    <w:rsid w:val="0027556B"/>
    <w:rsid w:val="00276E82"/>
    <w:rsid w:val="002807A6"/>
    <w:rsid w:val="00281D7E"/>
    <w:rsid w:val="00283900"/>
    <w:rsid w:val="00284C86"/>
    <w:rsid w:val="00286A62"/>
    <w:rsid w:val="002906B2"/>
    <w:rsid w:val="00290821"/>
    <w:rsid w:val="00291496"/>
    <w:rsid w:val="00293E58"/>
    <w:rsid w:val="0029610A"/>
    <w:rsid w:val="002978F3"/>
    <w:rsid w:val="00297BCB"/>
    <w:rsid w:val="002A182B"/>
    <w:rsid w:val="002A1FEE"/>
    <w:rsid w:val="002A2D65"/>
    <w:rsid w:val="002A2E21"/>
    <w:rsid w:val="002A31B2"/>
    <w:rsid w:val="002A353C"/>
    <w:rsid w:val="002A52B9"/>
    <w:rsid w:val="002A6870"/>
    <w:rsid w:val="002A69E2"/>
    <w:rsid w:val="002A6BB3"/>
    <w:rsid w:val="002A7B8D"/>
    <w:rsid w:val="002B0FEF"/>
    <w:rsid w:val="002B2B9B"/>
    <w:rsid w:val="002B2ED7"/>
    <w:rsid w:val="002B3CE6"/>
    <w:rsid w:val="002B4C94"/>
    <w:rsid w:val="002B4D97"/>
    <w:rsid w:val="002B6B34"/>
    <w:rsid w:val="002B7478"/>
    <w:rsid w:val="002C1EA5"/>
    <w:rsid w:val="002C1EDC"/>
    <w:rsid w:val="002C218C"/>
    <w:rsid w:val="002C2A71"/>
    <w:rsid w:val="002C6386"/>
    <w:rsid w:val="002C73C5"/>
    <w:rsid w:val="002D0635"/>
    <w:rsid w:val="002D259E"/>
    <w:rsid w:val="002D30B4"/>
    <w:rsid w:val="002D6225"/>
    <w:rsid w:val="002E1622"/>
    <w:rsid w:val="002E195E"/>
    <w:rsid w:val="002E3B2C"/>
    <w:rsid w:val="002E3FC5"/>
    <w:rsid w:val="002E6757"/>
    <w:rsid w:val="002E7076"/>
    <w:rsid w:val="002E7156"/>
    <w:rsid w:val="002E7217"/>
    <w:rsid w:val="002F2BFF"/>
    <w:rsid w:val="003003B3"/>
    <w:rsid w:val="00300F9C"/>
    <w:rsid w:val="00311E1A"/>
    <w:rsid w:val="00313589"/>
    <w:rsid w:val="00313857"/>
    <w:rsid w:val="00313D7F"/>
    <w:rsid w:val="00313DAB"/>
    <w:rsid w:val="0031419A"/>
    <w:rsid w:val="00315C78"/>
    <w:rsid w:val="00320EDF"/>
    <w:rsid w:val="00321A45"/>
    <w:rsid w:val="00322173"/>
    <w:rsid w:val="00324613"/>
    <w:rsid w:val="0032587D"/>
    <w:rsid w:val="00325B3C"/>
    <w:rsid w:val="00325E29"/>
    <w:rsid w:val="00330C01"/>
    <w:rsid w:val="00332661"/>
    <w:rsid w:val="00334B59"/>
    <w:rsid w:val="003373B4"/>
    <w:rsid w:val="003407FD"/>
    <w:rsid w:val="00342C7F"/>
    <w:rsid w:val="00343170"/>
    <w:rsid w:val="00343493"/>
    <w:rsid w:val="00343963"/>
    <w:rsid w:val="00344737"/>
    <w:rsid w:val="00345A67"/>
    <w:rsid w:val="00346709"/>
    <w:rsid w:val="003472FA"/>
    <w:rsid w:val="003509CA"/>
    <w:rsid w:val="00351FF1"/>
    <w:rsid w:val="003521B6"/>
    <w:rsid w:val="00355AB3"/>
    <w:rsid w:val="00355D85"/>
    <w:rsid w:val="00357750"/>
    <w:rsid w:val="0036093C"/>
    <w:rsid w:val="00361539"/>
    <w:rsid w:val="003634E7"/>
    <w:rsid w:val="0036398A"/>
    <w:rsid w:val="0036533A"/>
    <w:rsid w:val="00365CD4"/>
    <w:rsid w:val="003704D1"/>
    <w:rsid w:val="00373080"/>
    <w:rsid w:val="00373E48"/>
    <w:rsid w:val="0037463E"/>
    <w:rsid w:val="003758B4"/>
    <w:rsid w:val="0038255D"/>
    <w:rsid w:val="00382EC0"/>
    <w:rsid w:val="00383A82"/>
    <w:rsid w:val="00384313"/>
    <w:rsid w:val="00384949"/>
    <w:rsid w:val="0038528D"/>
    <w:rsid w:val="00385C10"/>
    <w:rsid w:val="003864A5"/>
    <w:rsid w:val="00387918"/>
    <w:rsid w:val="00391615"/>
    <w:rsid w:val="00391C18"/>
    <w:rsid w:val="00396327"/>
    <w:rsid w:val="003A1AC6"/>
    <w:rsid w:val="003A2AE2"/>
    <w:rsid w:val="003A30A1"/>
    <w:rsid w:val="003A5315"/>
    <w:rsid w:val="003A54BE"/>
    <w:rsid w:val="003A5C1C"/>
    <w:rsid w:val="003A72B9"/>
    <w:rsid w:val="003B1E53"/>
    <w:rsid w:val="003B2A62"/>
    <w:rsid w:val="003B4508"/>
    <w:rsid w:val="003B5E90"/>
    <w:rsid w:val="003B6B7D"/>
    <w:rsid w:val="003B7341"/>
    <w:rsid w:val="003B7605"/>
    <w:rsid w:val="003C1E05"/>
    <w:rsid w:val="003C457C"/>
    <w:rsid w:val="003C7013"/>
    <w:rsid w:val="003D2D63"/>
    <w:rsid w:val="003D32DD"/>
    <w:rsid w:val="003D54AC"/>
    <w:rsid w:val="003E0B7F"/>
    <w:rsid w:val="003E2882"/>
    <w:rsid w:val="003E2D1B"/>
    <w:rsid w:val="003E2F16"/>
    <w:rsid w:val="003E3071"/>
    <w:rsid w:val="003E33B6"/>
    <w:rsid w:val="003E3A8D"/>
    <w:rsid w:val="003E45E6"/>
    <w:rsid w:val="003E57EC"/>
    <w:rsid w:val="003F000E"/>
    <w:rsid w:val="003F17D6"/>
    <w:rsid w:val="003F19D4"/>
    <w:rsid w:val="003F20FF"/>
    <w:rsid w:val="003F2488"/>
    <w:rsid w:val="003F2898"/>
    <w:rsid w:val="003F64C2"/>
    <w:rsid w:val="003F67A8"/>
    <w:rsid w:val="003F67C2"/>
    <w:rsid w:val="004005FD"/>
    <w:rsid w:val="004006D7"/>
    <w:rsid w:val="00400E94"/>
    <w:rsid w:val="0040200E"/>
    <w:rsid w:val="00404641"/>
    <w:rsid w:val="004072EC"/>
    <w:rsid w:val="00410642"/>
    <w:rsid w:val="00410E9F"/>
    <w:rsid w:val="00410F4F"/>
    <w:rsid w:val="00412F6F"/>
    <w:rsid w:val="00415528"/>
    <w:rsid w:val="004165A8"/>
    <w:rsid w:val="00416839"/>
    <w:rsid w:val="00416D75"/>
    <w:rsid w:val="00416DD3"/>
    <w:rsid w:val="00420290"/>
    <w:rsid w:val="004209A6"/>
    <w:rsid w:val="00421A30"/>
    <w:rsid w:val="00422F1E"/>
    <w:rsid w:val="00426029"/>
    <w:rsid w:val="00431C53"/>
    <w:rsid w:val="00433E4A"/>
    <w:rsid w:val="004340EB"/>
    <w:rsid w:val="004356C9"/>
    <w:rsid w:val="00435A90"/>
    <w:rsid w:val="00435CE9"/>
    <w:rsid w:val="0043694B"/>
    <w:rsid w:val="00436A82"/>
    <w:rsid w:val="00440153"/>
    <w:rsid w:val="00440EEC"/>
    <w:rsid w:val="0044331F"/>
    <w:rsid w:val="004460FF"/>
    <w:rsid w:val="004469A8"/>
    <w:rsid w:val="00446F51"/>
    <w:rsid w:val="00447695"/>
    <w:rsid w:val="0045098D"/>
    <w:rsid w:val="00450FE8"/>
    <w:rsid w:val="0045108B"/>
    <w:rsid w:val="0045568D"/>
    <w:rsid w:val="00455867"/>
    <w:rsid w:val="004563FB"/>
    <w:rsid w:val="0045645B"/>
    <w:rsid w:val="0045673F"/>
    <w:rsid w:val="00457086"/>
    <w:rsid w:val="0045713B"/>
    <w:rsid w:val="00457A7F"/>
    <w:rsid w:val="00457C8A"/>
    <w:rsid w:val="004615DE"/>
    <w:rsid w:val="004638FE"/>
    <w:rsid w:val="004644D2"/>
    <w:rsid w:val="0046538A"/>
    <w:rsid w:val="00470094"/>
    <w:rsid w:val="00470EA1"/>
    <w:rsid w:val="0047311A"/>
    <w:rsid w:val="0047434F"/>
    <w:rsid w:val="00482F1B"/>
    <w:rsid w:val="0048491B"/>
    <w:rsid w:val="00485A3E"/>
    <w:rsid w:val="00485CBB"/>
    <w:rsid w:val="00487E9B"/>
    <w:rsid w:val="00490AF2"/>
    <w:rsid w:val="00491904"/>
    <w:rsid w:val="00492D75"/>
    <w:rsid w:val="00494651"/>
    <w:rsid w:val="004954BF"/>
    <w:rsid w:val="004A0157"/>
    <w:rsid w:val="004A07C0"/>
    <w:rsid w:val="004A10BB"/>
    <w:rsid w:val="004A2558"/>
    <w:rsid w:val="004A2B2A"/>
    <w:rsid w:val="004A2CF0"/>
    <w:rsid w:val="004A4ED8"/>
    <w:rsid w:val="004A6F7C"/>
    <w:rsid w:val="004A7D73"/>
    <w:rsid w:val="004B009F"/>
    <w:rsid w:val="004B4970"/>
    <w:rsid w:val="004B5BBD"/>
    <w:rsid w:val="004B6CAD"/>
    <w:rsid w:val="004B701E"/>
    <w:rsid w:val="004B7172"/>
    <w:rsid w:val="004B7AB1"/>
    <w:rsid w:val="004B7C60"/>
    <w:rsid w:val="004C119B"/>
    <w:rsid w:val="004C18AC"/>
    <w:rsid w:val="004C43F2"/>
    <w:rsid w:val="004C6128"/>
    <w:rsid w:val="004C674F"/>
    <w:rsid w:val="004C7D30"/>
    <w:rsid w:val="004D0648"/>
    <w:rsid w:val="004D159B"/>
    <w:rsid w:val="004D294F"/>
    <w:rsid w:val="004D4AB0"/>
    <w:rsid w:val="004D6444"/>
    <w:rsid w:val="004D701E"/>
    <w:rsid w:val="004E05F7"/>
    <w:rsid w:val="004E13E2"/>
    <w:rsid w:val="004E273D"/>
    <w:rsid w:val="004E303B"/>
    <w:rsid w:val="004E3E24"/>
    <w:rsid w:val="004E6E76"/>
    <w:rsid w:val="004E7D7F"/>
    <w:rsid w:val="004F0209"/>
    <w:rsid w:val="004F18FB"/>
    <w:rsid w:val="004F1D21"/>
    <w:rsid w:val="004F3825"/>
    <w:rsid w:val="004F3C7A"/>
    <w:rsid w:val="004F5EA0"/>
    <w:rsid w:val="004F650D"/>
    <w:rsid w:val="004F6C9B"/>
    <w:rsid w:val="004F6E41"/>
    <w:rsid w:val="004F74C2"/>
    <w:rsid w:val="00500086"/>
    <w:rsid w:val="00505EE7"/>
    <w:rsid w:val="00506EDC"/>
    <w:rsid w:val="005071D2"/>
    <w:rsid w:val="005078AB"/>
    <w:rsid w:val="00512328"/>
    <w:rsid w:val="0051372C"/>
    <w:rsid w:val="00513E94"/>
    <w:rsid w:val="00514D0F"/>
    <w:rsid w:val="0051649E"/>
    <w:rsid w:val="00520260"/>
    <w:rsid w:val="0052045D"/>
    <w:rsid w:val="0052117E"/>
    <w:rsid w:val="00521B0A"/>
    <w:rsid w:val="00521DDF"/>
    <w:rsid w:val="00522581"/>
    <w:rsid w:val="00524C3D"/>
    <w:rsid w:val="00524D11"/>
    <w:rsid w:val="00526281"/>
    <w:rsid w:val="0052681A"/>
    <w:rsid w:val="00526D40"/>
    <w:rsid w:val="0052715B"/>
    <w:rsid w:val="00527EEB"/>
    <w:rsid w:val="0053225D"/>
    <w:rsid w:val="00533D81"/>
    <w:rsid w:val="005377F2"/>
    <w:rsid w:val="005408BE"/>
    <w:rsid w:val="00541161"/>
    <w:rsid w:val="00541328"/>
    <w:rsid w:val="00541919"/>
    <w:rsid w:val="005432AD"/>
    <w:rsid w:val="00546799"/>
    <w:rsid w:val="00547E06"/>
    <w:rsid w:val="0055059A"/>
    <w:rsid w:val="00554272"/>
    <w:rsid w:val="0055557F"/>
    <w:rsid w:val="00555D24"/>
    <w:rsid w:val="005615FA"/>
    <w:rsid w:val="0056233F"/>
    <w:rsid w:val="0056311E"/>
    <w:rsid w:val="0056766D"/>
    <w:rsid w:val="00567856"/>
    <w:rsid w:val="00573243"/>
    <w:rsid w:val="005748A2"/>
    <w:rsid w:val="00577EB6"/>
    <w:rsid w:val="00580CC7"/>
    <w:rsid w:val="005829A8"/>
    <w:rsid w:val="0058332A"/>
    <w:rsid w:val="00586D0F"/>
    <w:rsid w:val="005873BC"/>
    <w:rsid w:val="00587B6F"/>
    <w:rsid w:val="0059068B"/>
    <w:rsid w:val="00590930"/>
    <w:rsid w:val="005924F0"/>
    <w:rsid w:val="00592573"/>
    <w:rsid w:val="00592DC6"/>
    <w:rsid w:val="0059366B"/>
    <w:rsid w:val="005937F8"/>
    <w:rsid w:val="00593825"/>
    <w:rsid w:val="00594695"/>
    <w:rsid w:val="0059564D"/>
    <w:rsid w:val="005957BE"/>
    <w:rsid w:val="00596518"/>
    <w:rsid w:val="00597031"/>
    <w:rsid w:val="005A0EAA"/>
    <w:rsid w:val="005A2639"/>
    <w:rsid w:val="005A3D14"/>
    <w:rsid w:val="005A5E3D"/>
    <w:rsid w:val="005A627C"/>
    <w:rsid w:val="005A6DBB"/>
    <w:rsid w:val="005B08BE"/>
    <w:rsid w:val="005B1627"/>
    <w:rsid w:val="005B2CB9"/>
    <w:rsid w:val="005B32B6"/>
    <w:rsid w:val="005B3B79"/>
    <w:rsid w:val="005B4D60"/>
    <w:rsid w:val="005B503A"/>
    <w:rsid w:val="005B5280"/>
    <w:rsid w:val="005C10D8"/>
    <w:rsid w:val="005C252B"/>
    <w:rsid w:val="005C2B0C"/>
    <w:rsid w:val="005C419A"/>
    <w:rsid w:val="005C4564"/>
    <w:rsid w:val="005C6CF5"/>
    <w:rsid w:val="005C7D5B"/>
    <w:rsid w:val="005C7D6C"/>
    <w:rsid w:val="005D0DBE"/>
    <w:rsid w:val="005D2277"/>
    <w:rsid w:val="005D2DDD"/>
    <w:rsid w:val="005D3D3E"/>
    <w:rsid w:val="005D46F8"/>
    <w:rsid w:val="005D4A6E"/>
    <w:rsid w:val="005D4C56"/>
    <w:rsid w:val="005D76CC"/>
    <w:rsid w:val="005D779E"/>
    <w:rsid w:val="005E0BE5"/>
    <w:rsid w:val="005E161B"/>
    <w:rsid w:val="005E3032"/>
    <w:rsid w:val="005E42D8"/>
    <w:rsid w:val="005E4933"/>
    <w:rsid w:val="005E688C"/>
    <w:rsid w:val="005E76F2"/>
    <w:rsid w:val="005F1763"/>
    <w:rsid w:val="005F1C62"/>
    <w:rsid w:val="005F2247"/>
    <w:rsid w:val="005F2BE9"/>
    <w:rsid w:val="005F362F"/>
    <w:rsid w:val="005F46E9"/>
    <w:rsid w:val="005F5303"/>
    <w:rsid w:val="005F6954"/>
    <w:rsid w:val="005F6A27"/>
    <w:rsid w:val="00600998"/>
    <w:rsid w:val="00601450"/>
    <w:rsid w:val="0060307C"/>
    <w:rsid w:val="00605056"/>
    <w:rsid w:val="00605C88"/>
    <w:rsid w:val="00605CC3"/>
    <w:rsid w:val="00607DB8"/>
    <w:rsid w:val="006122D8"/>
    <w:rsid w:val="00613692"/>
    <w:rsid w:val="00613788"/>
    <w:rsid w:val="006140FB"/>
    <w:rsid w:val="006145B3"/>
    <w:rsid w:val="00614B9D"/>
    <w:rsid w:val="00615BB6"/>
    <w:rsid w:val="00615BDD"/>
    <w:rsid w:val="0062018E"/>
    <w:rsid w:val="00622126"/>
    <w:rsid w:val="00623AF2"/>
    <w:rsid w:val="00623DBF"/>
    <w:rsid w:val="00624D23"/>
    <w:rsid w:val="00624E84"/>
    <w:rsid w:val="00624FD9"/>
    <w:rsid w:val="00625974"/>
    <w:rsid w:val="006259D7"/>
    <w:rsid w:val="00625A3A"/>
    <w:rsid w:val="006268C4"/>
    <w:rsid w:val="00626EB8"/>
    <w:rsid w:val="00626EF5"/>
    <w:rsid w:val="00631AE0"/>
    <w:rsid w:val="00631B9A"/>
    <w:rsid w:val="00632029"/>
    <w:rsid w:val="00633F84"/>
    <w:rsid w:val="0063576B"/>
    <w:rsid w:val="00635A17"/>
    <w:rsid w:val="00636473"/>
    <w:rsid w:val="00636C33"/>
    <w:rsid w:val="00636CC1"/>
    <w:rsid w:val="006403F3"/>
    <w:rsid w:val="00641248"/>
    <w:rsid w:val="00642081"/>
    <w:rsid w:val="00642535"/>
    <w:rsid w:val="006431E5"/>
    <w:rsid w:val="00645DB3"/>
    <w:rsid w:val="006460BC"/>
    <w:rsid w:val="00646743"/>
    <w:rsid w:val="0064687F"/>
    <w:rsid w:val="00650D9F"/>
    <w:rsid w:val="00653777"/>
    <w:rsid w:val="00653BEF"/>
    <w:rsid w:val="006540A5"/>
    <w:rsid w:val="006564A4"/>
    <w:rsid w:val="00656863"/>
    <w:rsid w:val="006573DC"/>
    <w:rsid w:val="00657685"/>
    <w:rsid w:val="006606BD"/>
    <w:rsid w:val="00665900"/>
    <w:rsid w:val="00665A9B"/>
    <w:rsid w:val="0067066C"/>
    <w:rsid w:val="0067298D"/>
    <w:rsid w:val="006740DA"/>
    <w:rsid w:val="00674B01"/>
    <w:rsid w:val="00676775"/>
    <w:rsid w:val="00676FD0"/>
    <w:rsid w:val="00677308"/>
    <w:rsid w:val="00677460"/>
    <w:rsid w:val="00677C07"/>
    <w:rsid w:val="0068090E"/>
    <w:rsid w:val="00680B28"/>
    <w:rsid w:val="006816FF"/>
    <w:rsid w:val="00682678"/>
    <w:rsid w:val="0068364A"/>
    <w:rsid w:val="00685145"/>
    <w:rsid w:val="00685942"/>
    <w:rsid w:val="00687443"/>
    <w:rsid w:val="00687662"/>
    <w:rsid w:val="006903F7"/>
    <w:rsid w:val="0069157B"/>
    <w:rsid w:val="00692723"/>
    <w:rsid w:val="00693976"/>
    <w:rsid w:val="00694587"/>
    <w:rsid w:val="0069727E"/>
    <w:rsid w:val="006A05FB"/>
    <w:rsid w:val="006A0BFF"/>
    <w:rsid w:val="006A21FF"/>
    <w:rsid w:val="006A2F22"/>
    <w:rsid w:val="006A4199"/>
    <w:rsid w:val="006A432B"/>
    <w:rsid w:val="006A4D68"/>
    <w:rsid w:val="006A6F2F"/>
    <w:rsid w:val="006A7658"/>
    <w:rsid w:val="006B02C3"/>
    <w:rsid w:val="006B21E8"/>
    <w:rsid w:val="006B25AF"/>
    <w:rsid w:val="006B328F"/>
    <w:rsid w:val="006B4F5E"/>
    <w:rsid w:val="006B5D39"/>
    <w:rsid w:val="006B7515"/>
    <w:rsid w:val="006B76CF"/>
    <w:rsid w:val="006B7883"/>
    <w:rsid w:val="006C082C"/>
    <w:rsid w:val="006C1B74"/>
    <w:rsid w:val="006C3157"/>
    <w:rsid w:val="006C34EB"/>
    <w:rsid w:val="006C3CCD"/>
    <w:rsid w:val="006C5D75"/>
    <w:rsid w:val="006C6111"/>
    <w:rsid w:val="006C625D"/>
    <w:rsid w:val="006C6780"/>
    <w:rsid w:val="006C76F9"/>
    <w:rsid w:val="006C78D4"/>
    <w:rsid w:val="006D23F4"/>
    <w:rsid w:val="006D37CD"/>
    <w:rsid w:val="006D4EE3"/>
    <w:rsid w:val="006D6D67"/>
    <w:rsid w:val="006D6E47"/>
    <w:rsid w:val="006E030F"/>
    <w:rsid w:val="006E37BB"/>
    <w:rsid w:val="006E3D5B"/>
    <w:rsid w:val="006F0248"/>
    <w:rsid w:val="006F0E4B"/>
    <w:rsid w:val="006F32EC"/>
    <w:rsid w:val="006F39C4"/>
    <w:rsid w:val="006F41B7"/>
    <w:rsid w:val="006F4C0E"/>
    <w:rsid w:val="006F4DF1"/>
    <w:rsid w:val="006F55B0"/>
    <w:rsid w:val="006F60D2"/>
    <w:rsid w:val="006F6127"/>
    <w:rsid w:val="006F639A"/>
    <w:rsid w:val="006F7722"/>
    <w:rsid w:val="0070393C"/>
    <w:rsid w:val="00704603"/>
    <w:rsid w:val="00704607"/>
    <w:rsid w:val="00704B06"/>
    <w:rsid w:val="0070699E"/>
    <w:rsid w:val="00710DFE"/>
    <w:rsid w:val="0071170E"/>
    <w:rsid w:val="00715718"/>
    <w:rsid w:val="00715977"/>
    <w:rsid w:val="007175F7"/>
    <w:rsid w:val="0072013B"/>
    <w:rsid w:val="007204E1"/>
    <w:rsid w:val="00720FCD"/>
    <w:rsid w:val="0072132E"/>
    <w:rsid w:val="00721EBE"/>
    <w:rsid w:val="00723165"/>
    <w:rsid w:val="00723C2A"/>
    <w:rsid w:val="00723E0F"/>
    <w:rsid w:val="00723F75"/>
    <w:rsid w:val="00724023"/>
    <w:rsid w:val="007266B6"/>
    <w:rsid w:val="0072750C"/>
    <w:rsid w:val="007307C1"/>
    <w:rsid w:val="00731E45"/>
    <w:rsid w:val="00734127"/>
    <w:rsid w:val="00734957"/>
    <w:rsid w:val="00741815"/>
    <w:rsid w:val="00741CD4"/>
    <w:rsid w:val="00742991"/>
    <w:rsid w:val="00743031"/>
    <w:rsid w:val="007438FD"/>
    <w:rsid w:val="007449AA"/>
    <w:rsid w:val="00744F01"/>
    <w:rsid w:val="00745DF8"/>
    <w:rsid w:val="00745F83"/>
    <w:rsid w:val="0074676A"/>
    <w:rsid w:val="00750766"/>
    <w:rsid w:val="00750C89"/>
    <w:rsid w:val="00750DAC"/>
    <w:rsid w:val="00757703"/>
    <w:rsid w:val="00760612"/>
    <w:rsid w:val="007613A6"/>
    <w:rsid w:val="0076183C"/>
    <w:rsid w:val="00762E19"/>
    <w:rsid w:val="0076331D"/>
    <w:rsid w:val="007656FE"/>
    <w:rsid w:val="007662DE"/>
    <w:rsid w:val="00770B09"/>
    <w:rsid w:val="0077174F"/>
    <w:rsid w:val="00773FE6"/>
    <w:rsid w:val="007749EA"/>
    <w:rsid w:val="007764DB"/>
    <w:rsid w:val="0078019F"/>
    <w:rsid w:val="00783220"/>
    <w:rsid w:val="00783ABD"/>
    <w:rsid w:val="00786B03"/>
    <w:rsid w:val="00786F11"/>
    <w:rsid w:val="00787F24"/>
    <w:rsid w:val="0079004E"/>
    <w:rsid w:val="00790BBD"/>
    <w:rsid w:val="00791FC9"/>
    <w:rsid w:val="0079277D"/>
    <w:rsid w:val="0079307E"/>
    <w:rsid w:val="00793A77"/>
    <w:rsid w:val="00793DA9"/>
    <w:rsid w:val="007964ED"/>
    <w:rsid w:val="00796DE7"/>
    <w:rsid w:val="007A01ED"/>
    <w:rsid w:val="007A35A5"/>
    <w:rsid w:val="007A59C3"/>
    <w:rsid w:val="007A6488"/>
    <w:rsid w:val="007A7B5B"/>
    <w:rsid w:val="007B03ED"/>
    <w:rsid w:val="007B083B"/>
    <w:rsid w:val="007B1B42"/>
    <w:rsid w:val="007B24B4"/>
    <w:rsid w:val="007B43AF"/>
    <w:rsid w:val="007B5A63"/>
    <w:rsid w:val="007B6D6B"/>
    <w:rsid w:val="007B7A42"/>
    <w:rsid w:val="007C0759"/>
    <w:rsid w:val="007C1D7E"/>
    <w:rsid w:val="007C2D52"/>
    <w:rsid w:val="007C5DC1"/>
    <w:rsid w:val="007C5E80"/>
    <w:rsid w:val="007C6FEA"/>
    <w:rsid w:val="007D0E37"/>
    <w:rsid w:val="007D14D5"/>
    <w:rsid w:val="007D1D07"/>
    <w:rsid w:val="007D2BE1"/>
    <w:rsid w:val="007D3B1C"/>
    <w:rsid w:val="007D6BDD"/>
    <w:rsid w:val="007E04E6"/>
    <w:rsid w:val="007E10AB"/>
    <w:rsid w:val="007E2497"/>
    <w:rsid w:val="007E3923"/>
    <w:rsid w:val="007E6E27"/>
    <w:rsid w:val="007F2B87"/>
    <w:rsid w:val="007F37FB"/>
    <w:rsid w:val="007F62F3"/>
    <w:rsid w:val="007F74A4"/>
    <w:rsid w:val="007F74FE"/>
    <w:rsid w:val="008017B4"/>
    <w:rsid w:val="00801AEB"/>
    <w:rsid w:val="00801B3F"/>
    <w:rsid w:val="00801C69"/>
    <w:rsid w:val="008033C1"/>
    <w:rsid w:val="00803974"/>
    <w:rsid w:val="00804627"/>
    <w:rsid w:val="00806413"/>
    <w:rsid w:val="00806519"/>
    <w:rsid w:val="00806BAB"/>
    <w:rsid w:val="00806F6F"/>
    <w:rsid w:val="008112C3"/>
    <w:rsid w:val="00811508"/>
    <w:rsid w:val="00812814"/>
    <w:rsid w:val="00813244"/>
    <w:rsid w:val="00813EB2"/>
    <w:rsid w:val="008154C0"/>
    <w:rsid w:val="00815DA8"/>
    <w:rsid w:val="008162AE"/>
    <w:rsid w:val="008202F1"/>
    <w:rsid w:val="0082072C"/>
    <w:rsid w:val="00820941"/>
    <w:rsid w:val="008263A3"/>
    <w:rsid w:val="00826695"/>
    <w:rsid w:val="00826E4D"/>
    <w:rsid w:val="00830A6E"/>
    <w:rsid w:val="00831582"/>
    <w:rsid w:val="0083194A"/>
    <w:rsid w:val="008330BB"/>
    <w:rsid w:val="00833438"/>
    <w:rsid w:val="008348F9"/>
    <w:rsid w:val="00834AFE"/>
    <w:rsid w:val="00835B21"/>
    <w:rsid w:val="00836E6E"/>
    <w:rsid w:val="00837221"/>
    <w:rsid w:val="008375F6"/>
    <w:rsid w:val="0084016A"/>
    <w:rsid w:val="00846B7D"/>
    <w:rsid w:val="00846D16"/>
    <w:rsid w:val="00847049"/>
    <w:rsid w:val="008474EF"/>
    <w:rsid w:val="00847805"/>
    <w:rsid w:val="008479E4"/>
    <w:rsid w:val="008526F5"/>
    <w:rsid w:val="008548D1"/>
    <w:rsid w:val="00854E86"/>
    <w:rsid w:val="008558D3"/>
    <w:rsid w:val="008563E5"/>
    <w:rsid w:val="00856814"/>
    <w:rsid w:val="008568B8"/>
    <w:rsid w:val="008576FC"/>
    <w:rsid w:val="0086082C"/>
    <w:rsid w:val="00861387"/>
    <w:rsid w:val="00861DC9"/>
    <w:rsid w:val="008626A1"/>
    <w:rsid w:val="00862C44"/>
    <w:rsid w:val="00863297"/>
    <w:rsid w:val="00863EE1"/>
    <w:rsid w:val="0086502F"/>
    <w:rsid w:val="008669D3"/>
    <w:rsid w:val="00866DE5"/>
    <w:rsid w:val="0087051C"/>
    <w:rsid w:val="00870D4C"/>
    <w:rsid w:val="00871975"/>
    <w:rsid w:val="00871979"/>
    <w:rsid w:val="00872818"/>
    <w:rsid w:val="00872F5B"/>
    <w:rsid w:val="00873C09"/>
    <w:rsid w:val="00877977"/>
    <w:rsid w:val="00877ED9"/>
    <w:rsid w:val="00880521"/>
    <w:rsid w:val="00880D79"/>
    <w:rsid w:val="00880F6C"/>
    <w:rsid w:val="008810F2"/>
    <w:rsid w:val="00881219"/>
    <w:rsid w:val="0088382C"/>
    <w:rsid w:val="0088497E"/>
    <w:rsid w:val="0088524C"/>
    <w:rsid w:val="00885ED7"/>
    <w:rsid w:val="008864EB"/>
    <w:rsid w:val="00890EBC"/>
    <w:rsid w:val="0089407E"/>
    <w:rsid w:val="0089502C"/>
    <w:rsid w:val="0089547A"/>
    <w:rsid w:val="00895AFC"/>
    <w:rsid w:val="008A035C"/>
    <w:rsid w:val="008A2B2A"/>
    <w:rsid w:val="008A2DF0"/>
    <w:rsid w:val="008A32F2"/>
    <w:rsid w:val="008A66E0"/>
    <w:rsid w:val="008A697F"/>
    <w:rsid w:val="008A6D00"/>
    <w:rsid w:val="008B12DE"/>
    <w:rsid w:val="008B139F"/>
    <w:rsid w:val="008B2AA6"/>
    <w:rsid w:val="008B4498"/>
    <w:rsid w:val="008B56E0"/>
    <w:rsid w:val="008B6E34"/>
    <w:rsid w:val="008C165F"/>
    <w:rsid w:val="008C1E25"/>
    <w:rsid w:val="008C271E"/>
    <w:rsid w:val="008C39B4"/>
    <w:rsid w:val="008C3D99"/>
    <w:rsid w:val="008C4848"/>
    <w:rsid w:val="008C4A46"/>
    <w:rsid w:val="008C6B45"/>
    <w:rsid w:val="008C6B4C"/>
    <w:rsid w:val="008C6F00"/>
    <w:rsid w:val="008D08C9"/>
    <w:rsid w:val="008D0F00"/>
    <w:rsid w:val="008D1B2A"/>
    <w:rsid w:val="008D2270"/>
    <w:rsid w:val="008D260A"/>
    <w:rsid w:val="008D34F4"/>
    <w:rsid w:val="008D518F"/>
    <w:rsid w:val="008D641C"/>
    <w:rsid w:val="008D749A"/>
    <w:rsid w:val="008D78DF"/>
    <w:rsid w:val="008E07E9"/>
    <w:rsid w:val="008E4AC8"/>
    <w:rsid w:val="008E4E4F"/>
    <w:rsid w:val="008E4E50"/>
    <w:rsid w:val="008E546E"/>
    <w:rsid w:val="008F2913"/>
    <w:rsid w:val="008F55FA"/>
    <w:rsid w:val="008F5858"/>
    <w:rsid w:val="008F5C8C"/>
    <w:rsid w:val="008F5FD8"/>
    <w:rsid w:val="00904193"/>
    <w:rsid w:val="0090465D"/>
    <w:rsid w:val="00905DFF"/>
    <w:rsid w:val="0090640C"/>
    <w:rsid w:val="00907992"/>
    <w:rsid w:val="00907A08"/>
    <w:rsid w:val="00907A9F"/>
    <w:rsid w:val="00907F05"/>
    <w:rsid w:val="0091253B"/>
    <w:rsid w:val="009155B7"/>
    <w:rsid w:val="00915F5D"/>
    <w:rsid w:val="009168D7"/>
    <w:rsid w:val="00917852"/>
    <w:rsid w:val="00917A7B"/>
    <w:rsid w:val="00917F51"/>
    <w:rsid w:val="00917F60"/>
    <w:rsid w:val="00921EFA"/>
    <w:rsid w:val="009224A3"/>
    <w:rsid w:val="009231DE"/>
    <w:rsid w:val="00923940"/>
    <w:rsid w:val="0092529E"/>
    <w:rsid w:val="0092775A"/>
    <w:rsid w:val="00927E01"/>
    <w:rsid w:val="00927F50"/>
    <w:rsid w:val="009307ED"/>
    <w:rsid w:val="00930D6B"/>
    <w:rsid w:val="00931674"/>
    <w:rsid w:val="00933158"/>
    <w:rsid w:val="00935B33"/>
    <w:rsid w:val="0094502F"/>
    <w:rsid w:val="009460D5"/>
    <w:rsid w:val="009461B4"/>
    <w:rsid w:val="009461E3"/>
    <w:rsid w:val="00947910"/>
    <w:rsid w:val="0095137F"/>
    <w:rsid w:val="00952DD9"/>
    <w:rsid w:val="00956CAC"/>
    <w:rsid w:val="0095783E"/>
    <w:rsid w:val="009579B3"/>
    <w:rsid w:val="00960A5D"/>
    <w:rsid w:val="00962789"/>
    <w:rsid w:val="00963023"/>
    <w:rsid w:val="009640AB"/>
    <w:rsid w:val="00964408"/>
    <w:rsid w:val="00965A0B"/>
    <w:rsid w:val="00965B13"/>
    <w:rsid w:val="00965B99"/>
    <w:rsid w:val="00970645"/>
    <w:rsid w:val="0097090F"/>
    <w:rsid w:val="00972B4C"/>
    <w:rsid w:val="00972F09"/>
    <w:rsid w:val="00973115"/>
    <w:rsid w:val="00973E61"/>
    <w:rsid w:val="00974758"/>
    <w:rsid w:val="00976D86"/>
    <w:rsid w:val="00981AED"/>
    <w:rsid w:val="00982649"/>
    <w:rsid w:val="009828EC"/>
    <w:rsid w:val="0098450B"/>
    <w:rsid w:val="0098638B"/>
    <w:rsid w:val="0099144E"/>
    <w:rsid w:val="00992671"/>
    <w:rsid w:val="009939E8"/>
    <w:rsid w:val="0099403C"/>
    <w:rsid w:val="0099476B"/>
    <w:rsid w:val="009966D8"/>
    <w:rsid w:val="00996C87"/>
    <w:rsid w:val="009A1F97"/>
    <w:rsid w:val="009A623E"/>
    <w:rsid w:val="009A64B3"/>
    <w:rsid w:val="009A7147"/>
    <w:rsid w:val="009B0CC6"/>
    <w:rsid w:val="009B2175"/>
    <w:rsid w:val="009B28F8"/>
    <w:rsid w:val="009B3BE0"/>
    <w:rsid w:val="009B4184"/>
    <w:rsid w:val="009B439A"/>
    <w:rsid w:val="009B5986"/>
    <w:rsid w:val="009B7EF9"/>
    <w:rsid w:val="009C1596"/>
    <w:rsid w:val="009C3486"/>
    <w:rsid w:val="009C4629"/>
    <w:rsid w:val="009C4687"/>
    <w:rsid w:val="009C6020"/>
    <w:rsid w:val="009C6804"/>
    <w:rsid w:val="009C7EDA"/>
    <w:rsid w:val="009D09F9"/>
    <w:rsid w:val="009D54A5"/>
    <w:rsid w:val="009D5E30"/>
    <w:rsid w:val="009D7333"/>
    <w:rsid w:val="009E03A2"/>
    <w:rsid w:val="009E2A44"/>
    <w:rsid w:val="009E2FD3"/>
    <w:rsid w:val="009E365A"/>
    <w:rsid w:val="009E39A2"/>
    <w:rsid w:val="009E4679"/>
    <w:rsid w:val="009E4D70"/>
    <w:rsid w:val="009E572B"/>
    <w:rsid w:val="009E6EF4"/>
    <w:rsid w:val="009E7C53"/>
    <w:rsid w:val="009F0ED2"/>
    <w:rsid w:val="009F3C14"/>
    <w:rsid w:val="009F517D"/>
    <w:rsid w:val="009F68BA"/>
    <w:rsid w:val="009F6DA7"/>
    <w:rsid w:val="00A00F86"/>
    <w:rsid w:val="00A01EF7"/>
    <w:rsid w:val="00A02455"/>
    <w:rsid w:val="00A02CBA"/>
    <w:rsid w:val="00A04169"/>
    <w:rsid w:val="00A06180"/>
    <w:rsid w:val="00A06385"/>
    <w:rsid w:val="00A11147"/>
    <w:rsid w:val="00A1178E"/>
    <w:rsid w:val="00A124E1"/>
    <w:rsid w:val="00A129D9"/>
    <w:rsid w:val="00A13860"/>
    <w:rsid w:val="00A1389C"/>
    <w:rsid w:val="00A13AFE"/>
    <w:rsid w:val="00A13C28"/>
    <w:rsid w:val="00A1419E"/>
    <w:rsid w:val="00A15C45"/>
    <w:rsid w:val="00A20313"/>
    <w:rsid w:val="00A226AF"/>
    <w:rsid w:val="00A2393E"/>
    <w:rsid w:val="00A23E8F"/>
    <w:rsid w:val="00A2745E"/>
    <w:rsid w:val="00A279A0"/>
    <w:rsid w:val="00A316C8"/>
    <w:rsid w:val="00A32F0A"/>
    <w:rsid w:val="00A34594"/>
    <w:rsid w:val="00A35A54"/>
    <w:rsid w:val="00A35AF2"/>
    <w:rsid w:val="00A36499"/>
    <w:rsid w:val="00A373E9"/>
    <w:rsid w:val="00A373EF"/>
    <w:rsid w:val="00A408A3"/>
    <w:rsid w:val="00A42023"/>
    <w:rsid w:val="00A44177"/>
    <w:rsid w:val="00A46565"/>
    <w:rsid w:val="00A47EBD"/>
    <w:rsid w:val="00A50333"/>
    <w:rsid w:val="00A503BC"/>
    <w:rsid w:val="00A50B3C"/>
    <w:rsid w:val="00A51284"/>
    <w:rsid w:val="00A5133E"/>
    <w:rsid w:val="00A5384B"/>
    <w:rsid w:val="00A54AB7"/>
    <w:rsid w:val="00A55EC8"/>
    <w:rsid w:val="00A56575"/>
    <w:rsid w:val="00A60B44"/>
    <w:rsid w:val="00A61DE2"/>
    <w:rsid w:val="00A6276A"/>
    <w:rsid w:val="00A62D80"/>
    <w:rsid w:val="00A63EB8"/>
    <w:rsid w:val="00A66132"/>
    <w:rsid w:val="00A74942"/>
    <w:rsid w:val="00A76749"/>
    <w:rsid w:val="00A81D66"/>
    <w:rsid w:val="00A826B7"/>
    <w:rsid w:val="00A861F6"/>
    <w:rsid w:val="00A8790F"/>
    <w:rsid w:val="00A91945"/>
    <w:rsid w:val="00A9289F"/>
    <w:rsid w:val="00A942CB"/>
    <w:rsid w:val="00A9467D"/>
    <w:rsid w:val="00A94A76"/>
    <w:rsid w:val="00A95904"/>
    <w:rsid w:val="00A960C8"/>
    <w:rsid w:val="00A96BBD"/>
    <w:rsid w:val="00A9724F"/>
    <w:rsid w:val="00AA0238"/>
    <w:rsid w:val="00AA1FA0"/>
    <w:rsid w:val="00AA20A5"/>
    <w:rsid w:val="00AA274F"/>
    <w:rsid w:val="00AA3809"/>
    <w:rsid w:val="00AA3991"/>
    <w:rsid w:val="00AA5758"/>
    <w:rsid w:val="00AA5CB1"/>
    <w:rsid w:val="00AA7935"/>
    <w:rsid w:val="00AA793C"/>
    <w:rsid w:val="00AB2595"/>
    <w:rsid w:val="00AB38B8"/>
    <w:rsid w:val="00AB4912"/>
    <w:rsid w:val="00AB5135"/>
    <w:rsid w:val="00AB58A3"/>
    <w:rsid w:val="00AC6CF7"/>
    <w:rsid w:val="00AC79C3"/>
    <w:rsid w:val="00AD189E"/>
    <w:rsid w:val="00AD1B19"/>
    <w:rsid w:val="00AD22E4"/>
    <w:rsid w:val="00AD3018"/>
    <w:rsid w:val="00AD6222"/>
    <w:rsid w:val="00AD6A66"/>
    <w:rsid w:val="00AE0030"/>
    <w:rsid w:val="00AE1BFD"/>
    <w:rsid w:val="00AE1F14"/>
    <w:rsid w:val="00AE4250"/>
    <w:rsid w:val="00AE6917"/>
    <w:rsid w:val="00AE6E6F"/>
    <w:rsid w:val="00AE74F5"/>
    <w:rsid w:val="00AF1A39"/>
    <w:rsid w:val="00AF2826"/>
    <w:rsid w:val="00AF2AEB"/>
    <w:rsid w:val="00AF33CA"/>
    <w:rsid w:val="00AF5086"/>
    <w:rsid w:val="00AF5F9D"/>
    <w:rsid w:val="00AF763A"/>
    <w:rsid w:val="00B00833"/>
    <w:rsid w:val="00B022C2"/>
    <w:rsid w:val="00B02FEB"/>
    <w:rsid w:val="00B0381A"/>
    <w:rsid w:val="00B06076"/>
    <w:rsid w:val="00B0685C"/>
    <w:rsid w:val="00B06AC6"/>
    <w:rsid w:val="00B0759E"/>
    <w:rsid w:val="00B1148D"/>
    <w:rsid w:val="00B14322"/>
    <w:rsid w:val="00B14436"/>
    <w:rsid w:val="00B14BC4"/>
    <w:rsid w:val="00B15A62"/>
    <w:rsid w:val="00B16A14"/>
    <w:rsid w:val="00B21ADD"/>
    <w:rsid w:val="00B21C29"/>
    <w:rsid w:val="00B234F9"/>
    <w:rsid w:val="00B23930"/>
    <w:rsid w:val="00B23CB4"/>
    <w:rsid w:val="00B23FF4"/>
    <w:rsid w:val="00B25DD6"/>
    <w:rsid w:val="00B2663A"/>
    <w:rsid w:val="00B2668E"/>
    <w:rsid w:val="00B26D92"/>
    <w:rsid w:val="00B2749D"/>
    <w:rsid w:val="00B277A8"/>
    <w:rsid w:val="00B3377A"/>
    <w:rsid w:val="00B33CD0"/>
    <w:rsid w:val="00B34CEE"/>
    <w:rsid w:val="00B3704B"/>
    <w:rsid w:val="00B41630"/>
    <w:rsid w:val="00B42345"/>
    <w:rsid w:val="00B42444"/>
    <w:rsid w:val="00B42568"/>
    <w:rsid w:val="00B42723"/>
    <w:rsid w:val="00B43061"/>
    <w:rsid w:val="00B443CD"/>
    <w:rsid w:val="00B45CD6"/>
    <w:rsid w:val="00B477F5"/>
    <w:rsid w:val="00B503D2"/>
    <w:rsid w:val="00B50E9F"/>
    <w:rsid w:val="00B52353"/>
    <w:rsid w:val="00B53605"/>
    <w:rsid w:val="00B56CB1"/>
    <w:rsid w:val="00B57CA8"/>
    <w:rsid w:val="00B60E14"/>
    <w:rsid w:val="00B60F71"/>
    <w:rsid w:val="00B610BF"/>
    <w:rsid w:val="00B6184A"/>
    <w:rsid w:val="00B62CF4"/>
    <w:rsid w:val="00B65938"/>
    <w:rsid w:val="00B66900"/>
    <w:rsid w:val="00B709E9"/>
    <w:rsid w:val="00B72560"/>
    <w:rsid w:val="00B73CC1"/>
    <w:rsid w:val="00B73D98"/>
    <w:rsid w:val="00B770AA"/>
    <w:rsid w:val="00B77CC3"/>
    <w:rsid w:val="00B77CF3"/>
    <w:rsid w:val="00B8093F"/>
    <w:rsid w:val="00B80E06"/>
    <w:rsid w:val="00B81548"/>
    <w:rsid w:val="00B815A0"/>
    <w:rsid w:val="00B8277B"/>
    <w:rsid w:val="00B8424C"/>
    <w:rsid w:val="00B861BD"/>
    <w:rsid w:val="00B86E65"/>
    <w:rsid w:val="00B90BF2"/>
    <w:rsid w:val="00B91591"/>
    <w:rsid w:val="00B91F47"/>
    <w:rsid w:val="00B95933"/>
    <w:rsid w:val="00B9795A"/>
    <w:rsid w:val="00BA1EF9"/>
    <w:rsid w:val="00BA2288"/>
    <w:rsid w:val="00BA26A3"/>
    <w:rsid w:val="00BA44D7"/>
    <w:rsid w:val="00BA4772"/>
    <w:rsid w:val="00BA53D5"/>
    <w:rsid w:val="00BA6CFB"/>
    <w:rsid w:val="00BA7055"/>
    <w:rsid w:val="00BA75E0"/>
    <w:rsid w:val="00BA7958"/>
    <w:rsid w:val="00BB1CE1"/>
    <w:rsid w:val="00BB58A6"/>
    <w:rsid w:val="00BB5E1B"/>
    <w:rsid w:val="00BB6E2C"/>
    <w:rsid w:val="00BB7087"/>
    <w:rsid w:val="00BB77CD"/>
    <w:rsid w:val="00BC109C"/>
    <w:rsid w:val="00BC1FAF"/>
    <w:rsid w:val="00BC3273"/>
    <w:rsid w:val="00BC3348"/>
    <w:rsid w:val="00BC3EF0"/>
    <w:rsid w:val="00BC58A0"/>
    <w:rsid w:val="00BC58EA"/>
    <w:rsid w:val="00BC5A73"/>
    <w:rsid w:val="00BC6C3A"/>
    <w:rsid w:val="00BD05C4"/>
    <w:rsid w:val="00BD136C"/>
    <w:rsid w:val="00BD1A9F"/>
    <w:rsid w:val="00BD1B8F"/>
    <w:rsid w:val="00BD2596"/>
    <w:rsid w:val="00BD3C1C"/>
    <w:rsid w:val="00BD490E"/>
    <w:rsid w:val="00BD4A59"/>
    <w:rsid w:val="00BD6714"/>
    <w:rsid w:val="00BE0526"/>
    <w:rsid w:val="00BE155D"/>
    <w:rsid w:val="00BE1DD0"/>
    <w:rsid w:val="00BE268F"/>
    <w:rsid w:val="00BE3653"/>
    <w:rsid w:val="00BE3CF3"/>
    <w:rsid w:val="00BE6531"/>
    <w:rsid w:val="00BE68A5"/>
    <w:rsid w:val="00BF26C6"/>
    <w:rsid w:val="00BF3D1D"/>
    <w:rsid w:val="00BF40CA"/>
    <w:rsid w:val="00BF44A6"/>
    <w:rsid w:val="00BF6A06"/>
    <w:rsid w:val="00BF76F9"/>
    <w:rsid w:val="00C00955"/>
    <w:rsid w:val="00C00AFD"/>
    <w:rsid w:val="00C01D36"/>
    <w:rsid w:val="00C029CA"/>
    <w:rsid w:val="00C02E2A"/>
    <w:rsid w:val="00C0346A"/>
    <w:rsid w:val="00C040C7"/>
    <w:rsid w:val="00C05B1E"/>
    <w:rsid w:val="00C1099C"/>
    <w:rsid w:val="00C10D55"/>
    <w:rsid w:val="00C11F46"/>
    <w:rsid w:val="00C145D6"/>
    <w:rsid w:val="00C15562"/>
    <w:rsid w:val="00C15FDB"/>
    <w:rsid w:val="00C22071"/>
    <w:rsid w:val="00C231CA"/>
    <w:rsid w:val="00C24057"/>
    <w:rsid w:val="00C26EED"/>
    <w:rsid w:val="00C317F8"/>
    <w:rsid w:val="00C33471"/>
    <w:rsid w:val="00C33563"/>
    <w:rsid w:val="00C350C0"/>
    <w:rsid w:val="00C3528C"/>
    <w:rsid w:val="00C40016"/>
    <w:rsid w:val="00C42C3F"/>
    <w:rsid w:val="00C444C2"/>
    <w:rsid w:val="00C45EF3"/>
    <w:rsid w:val="00C47DEA"/>
    <w:rsid w:val="00C500BE"/>
    <w:rsid w:val="00C5253E"/>
    <w:rsid w:val="00C55E73"/>
    <w:rsid w:val="00C570A9"/>
    <w:rsid w:val="00C57370"/>
    <w:rsid w:val="00C60246"/>
    <w:rsid w:val="00C60745"/>
    <w:rsid w:val="00C60A68"/>
    <w:rsid w:val="00C62CC9"/>
    <w:rsid w:val="00C6428C"/>
    <w:rsid w:val="00C66980"/>
    <w:rsid w:val="00C66F6D"/>
    <w:rsid w:val="00C678B5"/>
    <w:rsid w:val="00C70E0D"/>
    <w:rsid w:val="00C720DC"/>
    <w:rsid w:val="00C74795"/>
    <w:rsid w:val="00C75249"/>
    <w:rsid w:val="00C75A5A"/>
    <w:rsid w:val="00C76043"/>
    <w:rsid w:val="00C76236"/>
    <w:rsid w:val="00C772CD"/>
    <w:rsid w:val="00C77C89"/>
    <w:rsid w:val="00C8009D"/>
    <w:rsid w:val="00C806E8"/>
    <w:rsid w:val="00C81420"/>
    <w:rsid w:val="00C83D8A"/>
    <w:rsid w:val="00C84056"/>
    <w:rsid w:val="00C84057"/>
    <w:rsid w:val="00C84279"/>
    <w:rsid w:val="00C85CA1"/>
    <w:rsid w:val="00C861B1"/>
    <w:rsid w:val="00C90A7F"/>
    <w:rsid w:val="00C91A15"/>
    <w:rsid w:val="00C91B8C"/>
    <w:rsid w:val="00C94DE3"/>
    <w:rsid w:val="00C973D8"/>
    <w:rsid w:val="00CA0758"/>
    <w:rsid w:val="00CA1767"/>
    <w:rsid w:val="00CA40D3"/>
    <w:rsid w:val="00CA4A76"/>
    <w:rsid w:val="00CA4DBA"/>
    <w:rsid w:val="00CA526A"/>
    <w:rsid w:val="00CA5789"/>
    <w:rsid w:val="00CA59B0"/>
    <w:rsid w:val="00CA5B71"/>
    <w:rsid w:val="00CA67CA"/>
    <w:rsid w:val="00CA77A4"/>
    <w:rsid w:val="00CB06C9"/>
    <w:rsid w:val="00CB07FE"/>
    <w:rsid w:val="00CB16C4"/>
    <w:rsid w:val="00CB1C7D"/>
    <w:rsid w:val="00CB338B"/>
    <w:rsid w:val="00CB3572"/>
    <w:rsid w:val="00CB58D1"/>
    <w:rsid w:val="00CB669B"/>
    <w:rsid w:val="00CB679A"/>
    <w:rsid w:val="00CC064B"/>
    <w:rsid w:val="00CC0E00"/>
    <w:rsid w:val="00CC1382"/>
    <w:rsid w:val="00CC33FE"/>
    <w:rsid w:val="00CC5EDB"/>
    <w:rsid w:val="00CC6510"/>
    <w:rsid w:val="00CD0DF4"/>
    <w:rsid w:val="00CD0E45"/>
    <w:rsid w:val="00CD53B7"/>
    <w:rsid w:val="00CD609A"/>
    <w:rsid w:val="00CD7C73"/>
    <w:rsid w:val="00CE1781"/>
    <w:rsid w:val="00CE17ED"/>
    <w:rsid w:val="00CE1816"/>
    <w:rsid w:val="00CE198B"/>
    <w:rsid w:val="00CE451A"/>
    <w:rsid w:val="00CE4D1B"/>
    <w:rsid w:val="00CE595B"/>
    <w:rsid w:val="00CE5BCF"/>
    <w:rsid w:val="00CE742C"/>
    <w:rsid w:val="00CE77CF"/>
    <w:rsid w:val="00CF1328"/>
    <w:rsid w:val="00CF1842"/>
    <w:rsid w:val="00CF2637"/>
    <w:rsid w:val="00CF2F81"/>
    <w:rsid w:val="00CF30BF"/>
    <w:rsid w:val="00CF4322"/>
    <w:rsid w:val="00CF47BA"/>
    <w:rsid w:val="00CF595C"/>
    <w:rsid w:val="00CF5D03"/>
    <w:rsid w:val="00CF6C92"/>
    <w:rsid w:val="00CF7910"/>
    <w:rsid w:val="00CF7F74"/>
    <w:rsid w:val="00D0092A"/>
    <w:rsid w:val="00D00D36"/>
    <w:rsid w:val="00D01DD1"/>
    <w:rsid w:val="00D03AF1"/>
    <w:rsid w:val="00D03D95"/>
    <w:rsid w:val="00D03F11"/>
    <w:rsid w:val="00D04C53"/>
    <w:rsid w:val="00D0695E"/>
    <w:rsid w:val="00D06B7F"/>
    <w:rsid w:val="00D06F8F"/>
    <w:rsid w:val="00D073E3"/>
    <w:rsid w:val="00D11E07"/>
    <w:rsid w:val="00D1291A"/>
    <w:rsid w:val="00D142BC"/>
    <w:rsid w:val="00D23F58"/>
    <w:rsid w:val="00D24E31"/>
    <w:rsid w:val="00D24F19"/>
    <w:rsid w:val="00D301FD"/>
    <w:rsid w:val="00D322E3"/>
    <w:rsid w:val="00D32DE2"/>
    <w:rsid w:val="00D344B1"/>
    <w:rsid w:val="00D346B0"/>
    <w:rsid w:val="00D36AD0"/>
    <w:rsid w:val="00D36CFD"/>
    <w:rsid w:val="00D36F5E"/>
    <w:rsid w:val="00D37148"/>
    <w:rsid w:val="00D41447"/>
    <w:rsid w:val="00D42BF8"/>
    <w:rsid w:val="00D4301C"/>
    <w:rsid w:val="00D43535"/>
    <w:rsid w:val="00D44211"/>
    <w:rsid w:val="00D44599"/>
    <w:rsid w:val="00D47F64"/>
    <w:rsid w:val="00D51716"/>
    <w:rsid w:val="00D52B20"/>
    <w:rsid w:val="00D53507"/>
    <w:rsid w:val="00D54C69"/>
    <w:rsid w:val="00D5548F"/>
    <w:rsid w:val="00D557A2"/>
    <w:rsid w:val="00D55EE4"/>
    <w:rsid w:val="00D5689E"/>
    <w:rsid w:val="00D60B46"/>
    <w:rsid w:val="00D611F3"/>
    <w:rsid w:val="00D6289D"/>
    <w:rsid w:val="00D634DC"/>
    <w:rsid w:val="00D64479"/>
    <w:rsid w:val="00D70E20"/>
    <w:rsid w:val="00D71292"/>
    <w:rsid w:val="00D717C5"/>
    <w:rsid w:val="00D71D4E"/>
    <w:rsid w:val="00D74206"/>
    <w:rsid w:val="00D74883"/>
    <w:rsid w:val="00D7497F"/>
    <w:rsid w:val="00D76272"/>
    <w:rsid w:val="00D76650"/>
    <w:rsid w:val="00D80D21"/>
    <w:rsid w:val="00D847AA"/>
    <w:rsid w:val="00D864F7"/>
    <w:rsid w:val="00D8711E"/>
    <w:rsid w:val="00D92B10"/>
    <w:rsid w:val="00D933EB"/>
    <w:rsid w:val="00D936E4"/>
    <w:rsid w:val="00D9411D"/>
    <w:rsid w:val="00D95628"/>
    <w:rsid w:val="00D97032"/>
    <w:rsid w:val="00D97314"/>
    <w:rsid w:val="00D97434"/>
    <w:rsid w:val="00D97888"/>
    <w:rsid w:val="00DA06F0"/>
    <w:rsid w:val="00DA1426"/>
    <w:rsid w:val="00DB113E"/>
    <w:rsid w:val="00DB26D0"/>
    <w:rsid w:val="00DB28B3"/>
    <w:rsid w:val="00DB2DF7"/>
    <w:rsid w:val="00DB388C"/>
    <w:rsid w:val="00DB3C89"/>
    <w:rsid w:val="00DB5261"/>
    <w:rsid w:val="00DB56B2"/>
    <w:rsid w:val="00DB5823"/>
    <w:rsid w:val="00DB63C7"/>
    <w:rsid w:val="00DB66A7"/>
    <w:rsid w:val="00DB741A"/>
    <w:rsid w:val="00DB76E9"/>
    <w:rsid w:val="00DB782A"/>
    <w:rsid w:val="00DB7A50"/>
    <w:rsid w:val="00DC08B5"/>
    <w:rsid w:val="00DC0BFF"/>
    <w:rsid w:val="00DC166B"/>
    <w:rsid w:val="00DC2324"/>
    <w:rsid w:val="00DC2557"/>
    <w:rsid w:val="00DC3475"/>
    <w:rsid w:val="00DC6346"/>
    <w:rsid w:val="00DC6FF3"/>
    <w:rsid w:val="00DC7118"/>
    <w:rsid w:val="00DC71C8"/>
    <w:rsid w:val="00DC779A"/>
    <w:rsid w:val="00DD0FD8"/>
    <w:rsid w:val="00DD1DD2"/>
    <w:rsid w:val="00DD36A1"/>
    <w:rsid w:val="00DD4CB4"/>
    <w:rsid w:val="00DD6D80"/>
    <w:rsid w:val="00DD79DA"/>
    <w:rsid w:val="00DE27DF"/>
    <w:rsid w:val="00DE4474"/>
    <w:rsid w:val="00DE5BF6"/>
    <w:rsid w:val="00DE6661"/>
    <w:rsid w:val="00DF0905"/>
    <w:rsid w:val="00DF12C2"/>
    <w:rsid w:val="00DF17D7"/>
    <w:rsid w:val="00DF23C4"/>
    <w:rsid w:val="00DF2A0A"/>
    <w:rsid w:val="00DF2D87"/>
    <w:rsid w:val="00DF40FC"/>
    <w:rsid w:val="00DF4FC7"/>
    <w:rsid w:val="00DF55C3"/>
    <w:rsid w:val="00DF6F82"/>
    <w:rsid w:val="00E00CD8"/>
    <w:rsid w:val="00E00D76"/>
    <w:rsid w:val="00E01881"/>
    <w:rsid w:val="00E01F0B"/>
    <w:rsid w:val="00E043C0"/>
    <w:rsid w:val="00E0462C"/>
    <w:rsid w:val="00E04D7B"/>
    <w:rsid w:val="00E058A5"/>
    <w:rsid w:val="00E05B18"/>
    <w:rsid w:val="00E06534"/>
    <w:rsid w:val="00E06E86"/>
    <w:rsid w:val="00E079EC"/>
    <w:rsid w:val="00E13CC3"/>
    <w:rsid w:val="00E160EB"/>
    <w:rsid w:val="00E16FCC"/>
    <w:rsid w:val="00E21375"/>
    <w:rsid w:val="00E22DF9"/>
    <w:rsid w:val="00E24237"/>
    <w:rsid w:val="00E24B3A"/>
    <w:rsid w:val="00E24D03"/>
    <w:rsid w:val="00E24DC0"/>
    <w:rsid w:val="00E26B13"/>
    <w:rsid w:val="00E27A0A"/>
    <w:rsid w:val="00E305C2"/>
    <w:rsid w:val="00E31E33"/>
    <w:rsid w:val="00E31FE6"/>
    <w:rsid w:val="00E35083"/>
    <w:rsid w:val="00E3626F"/>
    <w:rsid w:val="00E36E96"/>
    <w:rsid w:val="00E411F4"/>
    <w:rsid w:val="00E41275"/>
    <w:rsid w:val="00E41DCF"/>
    <w:rsid w:val="00E42CB4"/>
    <w:rsid w:val="00E42F13"/>
    <w:rsid w:val="00E42F94"/>
    <w:rsid w:val="00E445E8"/>
    <w:rsid w:val="00E451EF"/>
    <w:rsid w:val="00E4526B"/>
    <w:rsid w:val="00E463CC"/>
    <w:rsid w:val="00E46A63"/>
    <w:rsid w:val="00E51290"/>
    <w:rsid w:val="00E5142B"/>
    <w:rsid w:val="00E514CE"/>
    <w:rsid w:val="00E51B8F"/>
    <w:rsid w:val="00E51F21"/>
    <w:rsid w:val="00E526BF"/>
    <w:rsid w:val="00E54B26"/>
    <w:rsid w:val="00E5702D"/>
    <w:rsid w:val="00E6303C"/>
    <w:rsid w:val="00E63CF7"/>
    <w:rsid w:val="00E640E9"/>
    <w:rsid w:val="00E65AEE"/>
    <w:rsid w:val="00E67C6E"/>
    <w:rsid w:val="00E711E1"/>
    <w:rsid w:val="00E716D9"/>
    <w:rsid w:val="00E73014"/>
    <w:rsid w:val="00E730B8"/>
    <w:rsid w:val="00E73C37"/>
    <w:rsid w:val="00E74D3A"/>
    <w:rsid w:val="00E74E47"/>
    <w:rsid w:val="00E75E82"/>
    <w:rsid w:val="00E762FB"/>
    <w:rsid w:val="00E769B2"/>
    <w:rsid w:val="00E80C4A"/>
    <w:rsid w:val="00E83288"/>
    <w:rsid w:val="00E83CD0"/>
    <w:rsid w:val="00E849D2"/>
    <w:rsid w:val="00E84BBF"/>
    <w:rsid w:val="00E84CDE"/>
    <w:rsid w:val="00E852B5"/>
    <w:rsid w:val="00E85A38"/>
    <w:rsid w:val="00E85BEA"/>
    <w:rsid w:val="00E86035"/>
    <w:rsid w:val="00E862B6"/>
    <w:rsid w:val="00E865E1"/>
    <w:rsid w:val="00E8692A"/>
    <w:rsid w:val="00E90304"/>
    <w:rsid w:val="00E90BA0"/>
    <w:rsid w:val="00E9122C"/>
    <w:rsid w:val="00E94335"/>
    <w:rsid w:val="00E94432"/>
    <w:rsid w:val="00E945A3"/>
    <w:rsid w:val="00E94F02"/>
    <w:rsid w:val="00E95709"/>
    <w:rsid w:val="00E95D1E"/>
    <w:rsid w:val="00E96747"/>
    <w:rsid w:val="00E974D8"/>
    <w:rsid w:val="00E9787B"/>
    <w:rsid w:val="00EA1734"/>
    <w:rsid w:val="00EA1C0F"/>
    <w:rsid w:val="00EA3486"/>
    <w:rsid w:val="00EA38B0"/>
    <w:rsid w:val="00EA56A5"/>
    <w:rsid w:val="00EA6D7B"/>
    <w:rsid w:val="00EB00C3"/>
    <w:rsid w:val="00EB2BDB"/>
    <w:rsid w:val="00EB2E71"/>
    <w:rsid w:val="00EB43D8"/>
    <w:rsid w:val="00EB46C0"/>
    <w:rsid w:val="00EB516C"/>
    <w:rsid w:val="00EB626A"/>
    <w:rsid w:val="00EC0C31"/>
    <w:rsid w:val="00EC0E25"/>
    <w:rsid w:val="00EC1584"/>
    <w:rsid w:val="00EC1EEF"/>
    <w:rsid w:val="00EC3839"/>
    <w:rsid w:val="00EC3A0E"/>
    <w:rsid w:val="00EC4BAE"/>
    <w:rsid w:val="00EC4F38"/>
    <w:rsid w:val="00ED29F6"/>
    <w:rsid w:val="00ED2C34"/>
    <w:rsid w:val="00ED3114"/>
    <w:rsid w:val="00ED43DD"/>
    <w:rsid w:val="00ED49E7"/>
    <w:rsid w:val="00ED5607"/>
    <w:rsid w:val="00ED5ABF"/>
    <w:rsid w:val="00ED5D86"/>
    <w:rsid w:val="00ED6E82"/>
    <w:rsid w:val="00ED6F90"/>
    <w:rsid w:val="00ED72ED"/>
    <w:rsid w:val="00ED7AB5"/>
    <w:rsid w:val="00EE09B7"/>
    <w:rsid w:val="00EE363E"/>
    <w:rsid w:val="00EE3E26"/>
    <w:rsid w:val="00EE4AB5"/>
    <w:rsid w:val="00EE52E2"/>
    <w:rsid w:val="00EE5D5B"/>
    <w:rsid w:val="00EE6174"/>
    <w:rsid w:val="00EE67DA"/>
    <w:rsid w:val="00EE6CF9"/>
    <w:rsid w:val="00EE6FDE"/>
    <w:rsid w:val="00EE75E4"/>
    <w:rsid w:val="00EF0F64"/>
    <w:rsid w:val="00EF16B8"/>
    <w:rsid w:val="00EF1852"/>
    <w:rsid w:val="00EF1AE5"/>
    <w:rsid w:val="00EF1B2D"/>
    <w:rsid w:val="00EF1E11"/>
    <w:rsid w:val="00EF537F"/>
    <w:rsid w:val="00EF5490"/>
    <w:rsid w:val="00EF5AD6"/>
    <w:rsid w:val="00EF7307"/>
    <w:rsid w:val="00EF761C"/>
    <w:rsid w:val="00F00367"/>
    <w:rsid w:val="00F018A4"/>
    <w:rsid w:val="00F02B8E"/>
    <w:rsid w:val="00F041F9"/>
    <w:rsid w:val="00F05730"/>
    <w:rsid w:val="00F05800"/>
    <w:rsid w:val="00F07389"/>
    <w:rsid w:val="00F10E30"/>
    <w:rsid w:val="00F111DA"/>
    <w:rsid w:val="00F11958"/>
    <w:rsid w:val="00F11CCE"/>
    <w:rsid w:val="00F12393"/>
    <w:rsid w:val="00F13B7B"/>
    <w:rsid w:val="00F1772A"/>
    <w:rsid w:val="00F219B0"/>
    <w:rsid w:val="00F220D6"/>
    <w:rsid w:val="00F22B9C"/>
    <w:rsid w:val="00F22CDE"/>
    <w:rsid w:val="00F22E77"/>
    <w:rsid w:val="00F23EE8"/>
    <w:rsid w:val="00F242F0"/>
    <w:rsid w:val="00F25F06"/>
    <w:rsid w:val="00F26210"/>
    <w:rsid w:val="00F332CD"/>
    <w:rsid w:val="00F3431C"/>
    <w:rsid w:val="00F348C3"/>
    <w:rsid w:val="00F368E3"/>
    <w:rsid w:val="00F37913"/>
    <w:rsid w:val="00F37CDA"/>
    <w:rsid w:val="00F42644"/>
    <w:rsid w:val="00F43307"/>
    <w:rsid w:val="00F438A2"/>
    <w:rsid w:val="00F4636A"/>
    <w:rsid w:val="00F502DA"/>
    <w:rsid w:val="00F5060B"/>
    <w:rsid w:val="00F50F41"/>
    <w:rsid w:val="00F517A7"/>
    <w:rsid w:val="00F51CCA"/>
    <w:rsid w:val="00F521C1"/>
    <w:rsid w:val="00F5253B"/>
    <w:rsid w:val="00F52832"/>
    <w:rsid w:val="00F53993"/>
    <w:rsid w:val="00F55434"/>
    <w:rsid w:val="00F57C24"/>
    <w:rsid w:val="00F61066"/>
    <w:rsid w:val="00F61DB2"/>
    <w:rsid w:val="00F65BE6"/>
    <w:rsid w:val="00F6690B"/>
    <w:rsid w:val="00F70BA8"/>
    <w:rsid w:val="00F7217A"/>
    <w:rsid w:val="00F73749"/>
    <w:rsid w:val="00F73EDF"/>
    <w:rsid w:val="00F752CF"/>
    <w:rsid w:val="00F7560E"/>
    <w:rsid w:val="00F8013A"/>
    <w:rsid w:val="00F8127C"/>
    <w:rsid w:val="00F84781"/>
    <w:rsid w:val="00F849C9"/>
    <w:rsid w:val="00F91419"/>
    <w:rsid w:val="00F91DBF"/>
    <w:rsid w:val="00F96E4F"/>
    <w:rsid w:val="00F97055"/>
    <w:rsid w:val="00F9745F"/>
    <w:rsid w:val="00F97D9C"/>
    <w:rsid w:val="00FA0139"/>
    <w:rsid w:val="00FA03BE"/>
    <w:rsid w:val="00FA33E7"/>
    <w:rsid w:val="00FA344D"/>
    <w:rsid w:val="00FA5C61"/>
    <w:rsid w:val="00FA64C0"/>
    <w:rsid w:val="00FA6A64"/>
    <w:rsid w:val="00FB287E"/>
    <w:rsid w:val="00FB30BC"/>
    <w:rsid w:val="00FB330D"/>
    <w:rsid w:val="00FB4A0B"/>
    <w:rsid w:val="00FB51D0"/>
    <w:rsid w:val="00FB5383"/>
    <w:rsid w:val="00FC3E12"/>
    <w:rsid w:val="00FC41C3"/>
    <w:rsid w:val="00FC4857"/>
    <w:rsid w:val="00FC6837"/>
    <w:rsid w:val="00FC6E23"/>
    <w:rsid w:val="00FC72F7"/>
    <w:rsid w:val="00FD1D06"/>
    <w:rsid w:val="00FD2CCA"/>
    <w:rsid w:val="00FD2EB4"/>
    <w:rsid w:val="00FD2F63"/>
    <w:rsid w:val="00FD3E20"/>
    <w:rsid w:val="00FD4F34"/>
    <w:rsid w:val="00FD5272"/>
    <w:rsid w:val="00FD53EA"/>
    <w:rsid w:val="00FD6771"/>
    <w:rsid w:val="00FD7327"/>
    <w:rsid w:val="00FE03F1"/>
    <w:rsid w:val="00FE057D"/>
    <w:rsid w:val="00FE1B9B"/>
    <w:rsid w:val="00FE1E98"/>
    <w:rsid w:val="00FE3F83"/>
    <w:rsid w:val="00FE4B23"/>
    <w:rsid w:val="00FE4DAB"/>
    <w:rsid w:val="00FE643A"/>
    <w:rsid w:val="00FE7043"/>
    <w:rsid w:val="00FF2743"/>
    <w:rsid w:val="00FF2E6C"/>
    <w:rsid w:val="00FF44A0"/>
    <w:rsid w:val="00FF53A9"/>
    <w:rsid w:val="00FF65EE"/>
    <w:rsid w:val="00FF679C"/>
    <w:rsid w:val="00FF6AB7"/>
    <w:rsid w:val="00FF6BC5"/>
    <w:rsid w:val="03821157"/>
    <w:rsid w:val="09747335"/>
    <w:rsid w:val="09AC2EC0"/>
    <w:rsid w:val="17653DCF"/>
    <w:rsid w:val="282B4DFC"/>
    <w:rsid w:val="2F395684"/>
    <w:rsid w:val="3929589F"/>
    <w:rsid w:val="3F4A289A"/>
    <w:rsid w:val="55304D26"/>
    <w:rsid w:val="67961507"/>
    <w:rsid w:val="715567E8"/>
    <w:rsid w:val="760C129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kern w:val="0"/>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kern w:val="0"/>
      <w:sz w:val="18"/>
      <w:szCs w:val="18"/>
    </w:rPr>
  </w:style>
  <w:style w:type="character" w:customStyle="1" w:styleId="6">
    <w:name w:val="页眉 字符"/>
    <w:link w:val="3"/>
    <w:semiHidden/>
    <w:uiPriority w:val="99"/>
    <w:rPr>
      <w:rFonts w:ascii="Times New Roman" w:hAnsi="Times New Roman" w:eastAsia="宋体" w:cs="Times New Roman"/>
      <w:sz w:val="18"/>
      <w:szCs w:val="18"/>
    </w:rPr>
  </w:style>
  <w:style w:type="character" w:customStyle="1" w:styleId="7">
    <w:name w:val="页脚 字符"/>
    <w:link w:val="2"/>
    <w:semiHidden/>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116</Words>
  <Characters>666</Characters>
  <Lines>5</Lines>
  <Paragraphs>1</Paragraphs>
  <TotalTime>8</TotalTime>
  <ScaleCrop>false</ScaleCrop>
  <LinksUpToDate>false</LinksUpToDate>
  <CharactersWithSpaces>781</CharactersWithSpaces>
  <Application>WPS Office_11.1.0.8597_F1E327BC-269C-435d-A152-05C5408002CA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2019-04-09T02:15:00Z</dcterms:created>
  <dc:creator>USER</dc:creator>
  <cp:lastModifiedBy>cgzx</cp:lastModifiedBy>
  <cp:lastPrinted>2019-05-05T10:02:20Z</cp:lastPrinted>
  <dcterms:modified xsi:type="dcterms:W3CDTF">2019-05-05T10:02:22Z</dcterms:modified>
  <dc:title>（红色为需要填写部分）</dc:title>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2052-11.1.0.8597</vt:lpwstr>
  </property>
</Properties>
</file>