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9E" w:rsidRDefault="00FC448E" w:rsidP="00FC448E">
      <w:pPr>
        <w:spacing w:afterLines="50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++-</w:t>
      </w:r>
      <w:r>
        <w:rPr>
          <w:rFonts w:ascii="黑体" w:eastAsia="黑体" w:hAnsi="宋体" w:hint="eastAsia"/>
          <w:sz w:val="30"/>
          <w:szCs w:val="30"/>
        </w:rPr>
        <w:t>附件</w:t>
      </w:r>
      <w:r>
        <w:rPr>
          <w:rFonts w:ascii="黑体" w:eastAsia="黑体" w:hAnsi="宋体" w:hint="eastAsia"/>
          <w:sz w:val="30"/>
          <w:szCs w:val="30"/>
        </w:rPr>
        <w:t>2</w:t>
      </w:r>
      <w:r>
        <w:rPr>
          <w:rFonts w:ascii="黑体" w:eastAsia="黑体" w:hAnsi="宋体" w:hint="eastAsia"/>
          <w:sz w:val="30"/>
          <w:szCs w:val="30"/>
        </w:rPr>
        <w:t>：</w:t>
      </w:r>
    </w:p>
    <w:p w:rsidR="00AB519E" w:rsidRDefault="00FC448E" w:rsidP="00FC448E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健康管理</w:t>
      </w:r>
      <w:r>
        <w:rPr>
          <w:rFonts w:ascii="黑体" w:eastAsia="黑体" w:hAnsi="宋体" w:hint="eastAsia"/>
          <w:b/>
          <w:sz w:val="36"/>
          <w:szCs w:val="36"/>
        </w:rPr>
        <w:t>科“肺功能检测</w:t>
      </w:r>
      <w:r>
        <w:rPr>
          <w:rFonts w:ascii="黑体" w:eastAsia="黑体" w:hAnsi="宋体" w:hint="eastAsia"/>
          <w:b/>
          <w:sz w:val="36"/>
          <w:szCs w:val="36"/>
        </w:rPr>
        <w:t>仪</w:t>
      </w:r>
      <w:r>
        <w:rPr>
          <w:rFonts w:ascii="黑体" w:eastAsia="黑体" w:hAnsi="宋体" w:hint="eastAsia"/>
          <w:b/>
          <w:sz w:val="36"/>
          <w:szCs w:val="36"/>
        </w:rPr>
        <w:t>仪器设备”技术参数需求表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3"/>
        <w:gridCol w:w="4954"/>
        <w:gridCol w:w="2201"/>
      </w:tblGrid>
      <w:tr w:rsidR="00AB519E">
        <w:trPr>
          <w:trHeight w:val="464"/>
          <w:jc w:val="center"/>
        </w:trPr>
        <w:tc>
          <w:tcPr>
            <w:tcW w:w="2513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spacing w:line="30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主要用于早期检查肺和气道病变、诊断气道病变的部位、鉴别呼吸困难的原因、评估肺部疾病的病情严重程度、健康体检、耐受力评估等。</w:t>
            </w:r>
          </w:p>
        </w:tc>
      </w:tr>
      <w:tr w:rsidR="00AB519E">
        <w:trPr>
          <w:trHeight w:val="464"/>
          <w:jc w:val="center"/>
        </w:trPr>
        <w:tc>
          <w:tcPr>
            <w:tcW w:w="2513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AB519E">
            <w:pPr>
              <w:spacing w:line="30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B519E">
        <w:trPr>
          <w:trHeight w:val="464"/>
          <w:jc w:val="center"/>
        </w:trPr>
        <w:tc>
          <w:tcPr>
            <w:tcW w:w="2513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spacing w:line="30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温度</w:t>
            </w:r>
            <w:r>
              <w:rPr>
                <w:rFonts w:ascii="宋体" w:hAnsi="宋体" w:cs="宋体" w:hint="eastAsia"/>
                <w:color w:val="000000"/>
                <w:sz w:val="24"/>
              </w:rPr>
              <w:t>15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℃</w:t>
            </w:r>
            <w:r>
              <w:rPr>
                <w:rFonts w:ascii="宋体" w:hAnsi="宋体" w:cs="宋体" w:hint="eastAsia"/>
                <w:color w:val="000000"/>
                <w:sz w:val="24"/>
              </w:rPr>
              <w:t>-+40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℃</w:t>
            </w:r>
          </w:p>
          <w:p w:rsidR="00AB519E" w:rsidRDefault="00FC448E">
            <w:pPr>
              <w:spacing w:line="30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湿度</w:t>
            </w:r>
            <w:r>
              <w:rPr>
                <w:rFonts w:ascii="宋体" w:hAnsi="宋体" w:cs="宋体" w:hint="eastAsia"/>
                <w:color w:val="000000"/>
                <w:sz w:val="24"/>
              </w:rPr>
              <w:t>10%-85%</w:t>
            </w:r>
          </w:p>
          <w:p w:rsidR="00AB519E" w:rsidRDefault="00FC448E">
            <w:pPr>
              <w:spacing w:line="30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大气压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700-1060hPa</w:t>
            </w:r>
          </w:p>
        </w:tc>
      </w:tr>
      <w:tr w:rsidR="00AB519E">
        <w:trPr>
          <w:trHeight w:val="580"/>
          <w:jc w:val="center"/>
        </w:trPr>
        <w:tc>
          <w:tcPr>
            <w:tcW w:w="9668" w:type="dxa"/>
            <w:gridSpan w:val="3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适用范围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spacing w:line="300" w:lineRule="auto"/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早期检查肺和气道病变、诊断气道病变的部位、鉴别呼吸困难的原因、评估肺部疾病的病情严重程度、健康体检、耐受力评估等。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 w:val="restart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检查项目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慢肺活量（</w:t>
            </w:r>
            <w:r>
              <w:rPr>
                <w:rFonts w:ascii="宋体" w:hAnsi="宋体" w:cs="宋体" w:hint="eastAsia"/>
                <w:sz w:val="24"/>
              </w:rPr>
              <w:t>SVC</w:t>
            </w:r>
            <w:r>
              <w:rPr>
                <w:rFonts w:ascii="宋体" w:hAnsi="宋体" w:cs="宋体" w:hint="eastAsia"/>
                <w:sz w:val="24"/>
              </w:rPr>
              <w:t>）：</w:t>
            </w:r>
            <w:r>
              <w:rPr>
                <w:rFonts w:ascii="宋体" w:hAnsi="宋体" w:cs="宋体" w:hint="eastAsia"/>
                <w:sz w:val="24"/>
              </w:rPr>
              <w:t>VT, BF</w:t>
            </w:r>
            <w:r>
              <w:rPr>
                <w:rFonts w:ascii="宋体" w:hAnsi="宋体" w:cs="宋体" w:hint="eastAsia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MV</w:t>
            </w:r>
            <w:r>
              <w:rPr>
                <w:rFonts w:ascii="宋体" w:hAnsi="宋体" w:cs="宋体" w:hint="eastAsia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ERV, IRV, IC,..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流速容量环的测量：</w:t>
            </w:r>
            <w:r>
              <w:rPr>
                <w:rFonts w:ascii="宋体" w:hAnsi="宋体" w:cs="宋体" w:hint="eastAsia"/>
                <w:sz w:val="24"/>
              </w:rPr>
              <w:t>FEV1, FVC, FEV1/FVC %,FEF75, FEF50, FEF25, PEF, FIV1,PIF,MIF50,FEV3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>
              <w:rPr>
                <w:rFonts w:ascii="宋体" w:hAnsi="宋体" w:cs="宋体" w:hint="eastAsia"/>
                <w:sz w:val="24"/>
              </w:rPr>
              <w:t>FEV6...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实测分钟通气量（</w:t>
            </w:r>
            <w:r>
              <w:rPr>
                <w:rFonts w:ascii="宋体" w:hAnsi="宋体" w:cs="宋体" w:hint="eastAsia"/>
                <w:sz w:val="24"/>
              </w:rPr>
              <w:t>MV</w:t>
            </w:r>
            <w:r>
              <w:rPr>
                <w:rFonts w:ascii="宋体" w:hAnsi="宋体" w:cs="宋体" w:hint="eastAsia"/>
                <w:sz w:val="24"/>
              </w:rPr>
              <w:t>）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最大自主通气量（</w:t>
            </w:r>
            <w:r>
              <w:rPr>
                <w:rFonts w:ascii="宋体" w:hAnsi="宋体" w:cs="宋体" w:hint="eastAsia"/>
                <w:sz w:val="24"/>
              </w:rPr>
              <w:t>MVV</w:t>
            </w:r>
            <w:r>
              <w:rPr>
                <w:rFonts w:ascii="宋体" w:hAnsi="宋体" w:cs="宋体" w:hint="eastAsia"/>
                <w:sz w:val="24"/>
              </w:rPr>
              <w:t>）的测量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支气管舒张试验。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 w:val="restart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软件功能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ind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具有儿童动画激励程序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可自动评估病人报告（正常、阻塞、限制、混合）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自动评估</w:t>
            </w:r>
            <w:r>
              <w:rPr>
                <w:rFonts w:ascii="宋体" w:hAnsi="宋体" w:cs="宋体" w:hint="eastAsia"/>
                <w:sz w:val="24"/>
              </w:rPr>
              <w:t>COPD</w:t>
            </w:r>
            <w:r>
              <w:rPr>
                <w:rFonts w:ascii="宋体" w:hAnsi="宋体" w:cs="宋体" w:hint="eastAsia"/>
                <w:sz w:val="24"/>
              </w:rPr>
              <w:t>分级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具有亚洲人的预计值（需提供证明文件）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自动肺年龄评估</w:t>
            </w:r>
          </w:p>
        </w:tc>
      </w:tr>
      <w:tr w:rsidR="00AB519E">
        <w:trPr>
          <w:trHeight w:val="449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ind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6.</w:t>
            </w:r>
            <w:r>
              <w:rPr>
                <w:rFonts w:ascii="宋体" w:hAnsi="宋体" w:cs="宋体" w:hint="eastAsia"/>
                <w:sz w:val="24"/>
              </w:rPr>
              <w:t>全中文操作软件，操作简单，运行稳定，易于维护升级。</w:t>
            </w:r>
          </w:p>
        </w:tc>
      </w:tr>
      <w:tr w:rsidR="00AB519E">
        <w:trPr>
          <w:trHeight w:val="405"/>
          <w:jc w:val="center"/>
        </w:trPr>
        <w:tc>
          <w:tcPr>
            <w:tcW w:w="2513" w:type="dxa"/>
            <w:vMerge w:val="restart"/>
            <w:vAlign w:val="center"/>
          </w:tcPr>
          <w:p w:rsidR="00AB519E" w:rsidRDefault="00FC448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rPr>
                <w:rFonts w:ascii="Times New Roman" w:hAnsi="Times New Roman" w:cs="Times New Roman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流速容量传感器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：</w:t>
            </w:r>
            <w:r>
              <w:rPr>
                <w:rFonts w:ascii="FuturaLtBT" w:hAnsi="FuturaLtBT" w:cs="FuturaLtBT" w:hint="eastAsia"/>
                <w:color w:val="231F20"/>
                <w:sz w:val="24"/>
                <w:szCs w:val="21"/>
              </w:rPr>
              <w:t>流速测试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，筛网式压差流速传感器</w:t>
            </w:r>
          </w:p>
        </w:tc>
      </w:tr>
      <w:tr w:rsidR="00AB519E">
        <w:trPr>
          <w:trHeight w:val="405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autoSpaceDE w:val="0"/>
              <w:autoSpaceDN w:val="0"/>
              <w:adjustRightInd w:val="0"/>
              <w:ind w:firstLineChars="100" w:firstLine="240"/>
              <w:rPr>
                <w:rFonts w:ascii="宋体" w:hAnsi="宋体" w:cs="FuturaLtBT"/>
                <w:color w:val="000000"/>
                <w:sz w:val="24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流速范围</w:t>
            </w:r>
            <w:r>
              <w:rPr>
                <w:rFonts w:ascii="FuturaLtBT" w:hAnsi="FuturaLtBT" w:cs="FuturaLtBT"/>
                <w:color w:val="231F20"/>
                <w:sz w:val="24"/>
              </w:rPr>
              <w:t xml:space="preserve"> 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±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0.05</w:t>
            </w:r>
            <w:r>
              <w:rPr>
                <w:rFonts w:ascii="FuturaLtBT" w:hAnsi="FuturaLtBT" w:cs="FuturaLtBT"/>
                <w:color w:val="231F20"/>
                <w:sz w:val="24"/>
              </w:rPr>
              <w:t xml:space="preserve"> - ±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14</w:t>
            </w:r>
            <w:r>
              <w:rPr>
                <w:rFonts w:ascii="FuturaLtBT" w:hAnsi="FuturaLtBT" w:cs="FuturaLtBT"/>
                <w:color w:val="231F20"/>
                <w:sz w:val="24"/>
              </w:rPr>
              <w:t xml:space="preserve"> L/s</w:t>
            </w:r>
          </w:p>
        </w:tc>
      </w:tr>
      <w:tr w:rsidR="00AB519E">
        <w:trPr>
          <w:trHeight w:val="405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精度</w:t>
            </w:r>
            <w:r>
              <w:rPr>
                <w:rFonts w:ascii="FuturaLtBT" w:hAnsi="FuturaLtBT" w:cs="FuturaLtBT"/>
                <w:color w:val="231F20"/>
                <w:sz w:val="24"/>
              </w:rPr>
              <w:t xml:space="preserve"> 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0.01L/s</w:t>
            </w:r>
          </w:p>
        </w:tc>
      </w:tr>
      <w:tr w:rsidR="00AB519E">
        <w:trPr>
          <w:trHeight w:val="405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FuturaLtBT" w:hAnsi="FuturaLtBT" w:cs="FuturaLtBT" w:hint="eastAsia"/>
                <w:color w:val="231F20"/>
                <w:sz w:val="24"/>
                <w:szCs w:val="21"/>
              </w:rPr>
              <w:t>流量测试</w:t>
            </w:r>
            <w:r>
              <w:rPr>
                <w:rFonts w:ascii="FuturaLtBT" w:hAnsi="FuturaLtBT" w:cs="FuturaLtBT" w:hint="eastAsia"/>
                <w:color w:val="231F20"/>
                <w:sz w:val="24"/>
                <w:szCs w:val="21"/>
              </w:rPr>
              <w:t xml:space="preserve"> </w:t>
            </w:r>
            <w:r>
              <w:rPr>
                <w:rFonts w:ascii="FuturaLtBT" w:hAnsi="FuturaLtBT" w:cs="FuturaLtBT" w:hint="eastAsia"/>
                <w:color w:val="231F20"/>
                <w:sz w:val="24"/>
                <w:szCs w:val="21"/>
              </w:rPr>
              <w:t>流速积分法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。</w:t>
            </w:r>
          </w:p>
        </w:tc>
      </w:tr>
      <w:tr w:rsidR="00AB519E">
        <w:trPr>
          <w:trHeight w:val="405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widowControl/>
              <w:spacing w:line="320" w:lineRule="exact"/>
              <w:ind w:firstLineChars="100" w:firstLine="24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FuturaLtBT" w:hint="eastAsia"/>
                <w:color w:val="231F20"/>
                <w:sz w:val="24"/>
              </w:rPr>
              <w:t>5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.</w:t>
            </w:r>
            <w:r>
              <w:rPr>
                <w:rFonts w:ascii="FuturaLtBT" w:hAnsi="FuturaLtBT" w:cs="FuturaLtBT"/>
                <w:color w:val="231F20"/>
                <w:sz w:val="24"/>
              </w:rPr>
              <w:t xml:space="preserve"> 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>流量范围</w:t>
            </w:r>
            <w:r>
              <w:rPr>
                <w:rFonts w:ascii="FuturaLtBT" w:hAnsi="FuturaLtBT" w:cs="FuturaLtBT" w:hint="eastAsia"/>
                <w:color w:val="231F20"/>
                <w:sz w:val="24"/>
              </w:rPr>
              <w:t xml:space="preserve"> 0-10L</w:t>
            </w:r>
          </w:p>
        </w:tc>
      </w:tr>
      <w:tr w:rsidR="00AB519E">
        <w:trPr>
          <w:trHeight w:val="405"/>
          <w:jc w:val="center"/>
        </w:trPr>
        <w:tc>
          <w:tcPr>
            <w:tcW w:w="2513" w:type="dxa"/>
            <w:vMerge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FC448E">
            <w:pPr>
              <w:widowControl/>
              <w:spacing w:line="320" w:lineRule="exact"/>
              <w:ind w:firstLineChars="100" w:firstLine="240"/>
              <w:jc w:val="left"/>
              <w:rPr>
                <w:rFonts w:ascii="宋体" w:hAnsi="宋体" w:cs="FuturaLtBT"/>
                <w:color w:val="231F20"/>
                <w:sz w:val="24"/>
              </w:rPr>
            </w:pPr>
            <w:r>
              <w:rPr>
                <w:rFonts w:ascii="宋体" w:hAnsi="宋体" w:cs="FuturaLtBT" w:hint="eastAsia"/>
                <w:color w:val="231F20"/>
                <w:sz w:val="24"/>
              </w:rPr>
              <w:t>6.</w:t>
            </w:r>
            <w:r>
              <w:rPr>
                <w:rFonts w:ascii="宋体" w:hAnsi="宋体" w:cs="FuturaLtBT" w:hint="eastAsia"/>
                <w:color w:val="231F20"/>
                <w:sz w:val="24"/>
              </w:rPr>
              <w:t>连接方式：</w:t>
            </w:r>
            <w:r>
              <w:rPr>
                <w:rFonts w:ascii="宋体" w:hAnsi="宋体" w:cs="FuturaLtBT" w:hint="eastAsia"/>
                <w:color w:val="231F20"/>
                <w:sz w:val="24"/>
              </w:rPr>
              <w:t>USB</w:t>
            </w:r>
            <w:r>
              <w:rPr>
                <w:rFonts w:ascii="宋体" w:hAnsi="宋体" w:cs="FuturaLtBT" w:hint="eastAsia"/>
                <w:color w:val="231F20"/>
                <w:sz w:val="24"/>
              </w:rPr>
              <w:t>直连</w:t>
            </w:r>
          </w:p>
        </w:tc>
      </w:tr>
      <w:tr w:rsidR="00AB519E">
        <w:trPr>
          <w:jc w:val="center"/>
        </w:trPr>
        <w:tc>
          <w:tcPr>
            <w:tcW w:w="2513" w:type="dxa"/>
            <w:vAlign w:val="center"/>
          </w:tcPr>
          <w:p w:rsidR="00AB519E" w:rsidRDefault="00FC448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color w:val="C00000"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color w:val="C00000"/>
                <w:sz w:val="21"/>
                <w:szCs w:val="21"/>
              </w:rPr>
              <w:lastRenderedPageBreak/>
              <w:t>随机附件</w:t>
            </w:r>
          </w:p>
        </w:tc>
        <w:tc>
          <w:tcPr>
            <w:tcW w:w="7155" w:type="dxa"/>
            <w:gridSpan w:val="2"/>
            <w:vAlign w:val="center"/>
          </w:tcPr>
          <w:p w:rsidR="00AB519E" w:rsidRDefault="00AB519E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color w:val="C00000"/>
                <w:sz w:val="21"/>
                <w:szCs w:val="21"/>
              </w:rPr>
            </w:pPr>
          </w:p>
        </w:tc>
      </w:tr>
      <w:tr w:rsidR="00AB519E">
        <w:trPr>
          <w:trHeight w:val="483"/>
          <w:jc w:val="center"/>
        </w:trPr>
        <w:tc>
          <w:tcPr>
            <w:tcW w:w="9668" w:type="dxa"/>
            <w:gridSpan w:val="3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Arial"/>
                <w:color w:val="C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售后服务需求</w:t>
            </w:r>
          </w:p>
        </w:tc>
      </w:tr>
      <w:tr w:rsidR="00AB519E">
        <w:trPr>
          <w:jc w:val="center"/>
        </w:trPr>
        <w:tc>
          <w:tcPr>
            <w:tcW w:w="2513" w:type="dxa"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color w:val="C00000"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AB519E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C00000"/>
                <w:kern w:val="0"/>
                <w:sz w:val="21"/>
                <w:szCs w:val="21"/>
              </w:rPr>
            </w:pPr>
          </w:p>
        </w:tc>
      </w:tr>
      <w:tr w:rsidR="00AB519E">
        <w:trPr>
          <w:jc w:val="center"/>
        </w:trPr>
        <w:tc>
          <w:tcPr>
            <w:tcW w:w="2513" w:type="dxa"/>
            <w:vAlign w:val="center"/>
          </w:tcPr>
          <w:p w:rsidR="00AB519E" w:rsidRDefault="00AB519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AB519E" w:rsidRDefault="00AB519E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AB519E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流量传感器本体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只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流量传感器头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只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电脑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台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打印机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台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5.</w:t>
            </w:r>
            <w:r>
              <w:rPr>
                <w:rFonts w:ascii="宋体" w:hAnsi="宋体" w:cs="宋体" w:hint="eastAsia"/>
                <w:sz w:val="24"/>
              </w:rPr>
              <w:t>定标桶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6.</w:t>
            </w:r>
            <w:r>
              <w:rPr>
                <w:rFonts w:ascii="宋体" w:hAnsi="宋体" w:cs="宋体" w:hint="eastAsia"/>
                <w:sz w:val="24"/>
              </w:rPr>
              <w:t>安装光盘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7.</w:t>
            </w:r>
            <w:r>
              <w:rPr>
                <w:rFonts w:ascii="宋体" w:hAnsi="宋体" w:cs="宋体" w:hint="eastAsia"/>
                <w:sz w:val="24"/>
              </w:rPr>
              <w:t>呼吸过滤器（</w:t>
            </w:r>
            <w:r>
              <w:rPr>
                <w:rFonts w:ascii="宋体" w:hAnsi="宋体" w:cs="宋体" w:hint="eastAsia"/>
                <w:sz w:val="24"/>
              </w:rPr>
              <w:t>C-2F</w:t>
            </w:r>
            <w:r>
              <w:rPr>
                <w:rFonts w:ascii="宋体" w:hAnsi="宋体" w:cs="宋体" w:hint="eastAsia"/>
                <w:sz w:val="24"/>
              </w:rPr>
              <w:t>）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只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8.</w:t>
            </w:r>
            <w:r>
              <w:rPr>
                <w:rFonts w:ascii="宋体" w:hAnsi="宋体" w:cs="宋体" w:hint="eastAsia"/>
                <w:sz w:val="24"/>
              </w:rPr>
              <w:t>口嘴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50</w:t>
            </w: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9.</w:t>
            </w:r>
            <w:r>
              <w:rPr>
                <w:rFonts w:ascii="宋体" w:hAnsi="宋体" w:cs="宋体" w:hint="eastAsia"/>
                <w:sz w:val="24"/>
              </w:rPr>
              <w:t>携带箱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只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10.</w:t>
            </w:r>
            <w:r>
              <w:rPr>
                <w:rFonts w:ascii="宋体" w:hAnsi="宋体" w:cs="宋体" w:hint="eastAsia"/>
                <w:sz w:val="24"/>
              </w:rPr>
              <w:t>操作说明书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本</w:t>
            </w:r>
          </w:p>
        </w:tc>
      </w:tr>
      <w:tr w:rsidR="00AB519E">
        <w:trPr>
          <w:trHeight w:val="418"/>
          <w:jc w:val="center"/>
        </w:trPr>
        <w:tc>
          <w:tcPr>
            <w:tcW w:w="7467" w:type="dxa"/>
            <w:gridSpan w:val="2"/>
            <w:vAlign w:val="center"/>
          </w:tcPr>
          <w:p w:rsidR="00AB519E" w:rsidRDefault="00FC448E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11.</w:t>
            </w:r>
            <w:r>
              <w:rPr>
                <w:rFonts w:ascii="宋体" w:hAnsi="宋体" w:cs="宋体" w:hint="eastAsia"/>
                <w:sz w:val="24"/>
              </w:rPr>
              <w:t>台车</w:t>
            </w:r>
          </w:p>
        </w:tc>
        <w:tc>
          <w:tcPr>
            <w:tcW w:w="2201" w:type="dxa"/>
            <w:vAlign w:val="center"/>
          </w:tcPr>
          <w:p w:rsidR="00AB519E" w:rsidRDefault="00FC448E">
            <w:pPr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</w:tr>
      <w:tr w:rsidR="00AB519E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AB519E" w:rsidRDefault="00FC448E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、带“★”符号项目为必须满足指标，若出现一项负偏离，则视为废标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，需逐条说明具体理由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</w:t>
            </w:r>
          </w:p>
          <w:p w:rsidR="00AB519E" w:rsidRDefault="00FC448E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、带“▲”符号项目为重要指标</w:t>
            </w:r>
          </w:p>
          <w:p w:rsidR="00AB519E" w:rsidRDefault="00FC448E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、其他项目为一般指标</w:t>
            </w:r>
          </w:p>
          <w:p w:rsidR="00AB519E" w:rsidRDefault="00FC448E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、原则上招标需求不超过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15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条。其中，带“★”符号不超过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条，带“▲”符号不超过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条</w:t>
            </w:r>
          </w:p>
        </w:tc>
      </w:tr>
    </w:tbl>
    <w:p w:rsidR="00AB519E" w:rsidRDefault="00FC448E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AB519E" w:rsidRDefault="00FC448E">
      <w:pPr>
        <w:spacing w:line="300" w:lineRule="auto"/>
        <w:ind w:firstLineChars="350" w:firstLine="984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>科室主任：</w:t>
      </w:r>
      <w:r>
        <w:rPr>
          <w:rFonts w:ascii="楷体_GB2312" w:eastAsia="楷体_GB2312" w:hAnsi="宋体" w:hint="eastAsia"/>
          <w:b/>
          <w:szCs w:val="28"/>
        </w:rPr>
        <w:t xml:space="preserve">                            </w:t>
      </w:r>
      <w:r>
        <w:rPr>
          <w:rFonts w:ascii="楷体_GB2312" w:eastAsia="楷体_GB2312" w:hAnsi="宋体" w:hint="eastAsia"/>
          <w:b/>
          <w:szCs w:val="28"/>
        </w:rPr>
        <w:t>科室代表：</w:t>
      </w:r>
    </w:p>
    <w:p w:rsidR="00AB519E" w:rsidRDefault="00FC448E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AB519E" w:rsidSect="00AB519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LtBT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0748D"/>
    <w:rsid w:val="00033DC9"/>
    <w:rsid w:val="0003575C"/>
    <w:rsid w:val="00041A2E"/>
    <w:rsid w:val="000428D8"/>
    <w:rsid w:val="00102F86"/>
    <w:rsid w:val="00115EEC"/>
    <w:rsid w:val="00122041"/>
    <w:rsid w:val="00162540"/>
    <w:rsid w:val="001C3E92"/>
    <w:rsid w:val="00236AE6"/>
    <w:rsid w:val="0026543A"/>
    <w:rsid w:val="002D1C29"/>
    <w:rsid w:val="0032255F"/>
    <w:rsid w:val="00341BF3"/>
    <w:rsid w:val="00362AC7"/>
    <w:rsid w:val="003673E6"/>
    <w:rsid w:val="00371340"/>
    <w:rsid w:val="003777B5"/>
    <w:rsid w:val="003C5A9B"/>
    <w:rsid w:val="003F49AB"/>
    <w:rsid w:val="0046001F"/>
    <w:rsid w:val="0046625D"/>
    <w:rsid w:val="004B2C8F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C529C"/>
    <w:rsid w:val="007F0031"/>
    <w:rsid w:val="00835F7A"/>
    <w:rsid w:val="00870666"/>
    <w:rsid w:val="00923802"/>
    <w:rsid w:val="009335AA"/>
    <w:rsid w:val="009919FF"/>
    <w:rsid w:val="009D329A"/>
    <w:rsid w:val="00A204D2"/>
    <w:rsid w:val="00A2088D"/>
    <w:rsid w:val="00AB519E"/>
    <w:rsid w:val="00B42C13"/>
    <w:rsid w:val="00B70DDC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C754D"/>
    <w:rsid w:val="00EE34A6"/>
    <w:rsid w:val="00FC448E"/>
    <w:rsid w:val="07517E2E"/>
    <w:rsid w:val="080B363C"/>
    <w:rsid w:val="09064409"/>
    <w:rsid w:val="104B1AB9"/>
    <w:rsid w:val="109A1661"/>
    <w:rsid w:val="185520D7"/>
    <w:rsid w:val="25F433C6"/>
    <w:rsid w:val="26005ABD"/>
    <w:rsid w:val="262A75A3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1395CFA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19E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B519E"/>
    <w:rPr>
      <w:sz w:val="18"/>
      <w:szCs w:val="18"/>
    </w:rPr>
  </w:style>
  <w:style w:type="paragraph" w:styleId="a4">
    <w:name w:val="footer"/>
    <w:basedOn w:val="a"/>
    <w:link w:val="Char0"/>
    <w:qFormat/>
    <w:rsid w:val="00AB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AB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AB519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sid w:val="00AB519E"/>
    <w:rPr>
      <w:b/>
    </w:rPr>
  </w:style>
  <w:style w:type="character" w:customStyle="1" w:styleId="Char1">
    <w:name w:val="页眉 Char"/>
    <w:basedOn w:val="a0"/>
    <w:link w:val="a5"/>
    <w:rsid w:val="00AB519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AB519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AB519E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AB519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2019-02-28T02:31:00Z</cp:lastPrinted>
  <dcterms:created xsi:type="dcterms:W3CDTF">2019-03-04T01:54:00Z</dcterms:created>
  <dcterms:modified xsi:type="dcterms:W3CDTF">2019-03-04T06:36:00Z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