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小型高速低温离心机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主要用于科研项目中微量生物组织、生物样本低温高速离心处理。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温度范围：-9℃~40℃</w:t>
            </w:r>
            <w:r>
              <w:rPr>
                <w:rFonts w:hint="eastAsia"/>
                <w:b/>
                <w:sz w:val="24"/>
              </w:rPr>
              <w:t>，湿度</w:t>
            </w: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小型高速低温离心机，温度范围：-9℃~40℃；最大离心力:21100×g；最高转速:14800rmp；最大容量：1600ml；具有AutoLock自动锁盖；具备转头不平衡检测、超速保护、自动安全门锁等功能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24*1.5/2ml角转头</w:t>
            </w:r>
            <w:r>
              <w:rPr>
                <w:rFonts w:hint="eastAsia" w:ascii="宋体" w:hAnsi="宋体" w:eastAsia="宋体" w:cs="Times New Roman"/>
                <w:b/>
                <w:bCs/>
              </w:rPr>
              <w:t>：</w:t>
            </w:r>
            <w:r>
              <w:rPr>
                <w:rFonts w:hint="eastAsia" w:ascii="宋体" w:hAnsi="宋体" w:eastAsia="宋体" w:cs="Times New Roman"/>
              </w:rPr>
              <w:t>1.5</w:t>
            </w:r>
            <w:r>
              <w:rPr>
                <w:rFonts w:ascii="宋体" w:hAnsi="宋体" w:eastAsia="宋体" w:cs="Times New Roman"/>
              </w:rPr>
              <w:t>mL PCR管单次最大处理数量≥60个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3、</w:t>
            </w:r>
            <w:r>
              <w:rPr>
                <w:rFonts w:ascii="宋体" w:hAnsi="宋体" w:eastAsia="宋体" w:cs="Times New Roman"/>
              </w:rPr>
              <w:t>标配防生物污染转头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4、</w:t>
            </w:r>
            <w:r>
              <w:rPr>
                <w:rFonts w:hint="eastAsia" w:ascii="宋体" w:hAnsi="宋体" w:eastAsia="宋体" w:cs="Times New Roman"/>
                <w:bCs/>
              </w:rPr>
              <w:t>具有转头自动锁系统，无需其他辅助工具，只需按下按键，即可完成转头的装卸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5、</w:t>
            </w:r>
            <w:r>
              <w:rPr>
                <w:rFonts w:ascii="宋体" w:hAnsi="宋体" w:eastAsia="宋体" w:cs="Times New Roman"/>
              </w:rPr>
              <w:t>安全性能：具有自动转头识别功能；自动锁盖和内锁装置；不平衡保护；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高速低温离心机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24*1.5/2ml角转头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rPr>
          <w:b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14AA0B1F"/>
    <w:rsid w:val="25F433C6"/>
    <w:rsid w:val="26005ABD"/>
    <w:rsid w:val="2C1D1B69"/>
    <w:rsid w:val="2D9F7D6A"/>
    <w:rsid w:val="2E110A97"/>
    <w:rsid w:val="360F782A"/>
    <w:rsid w:val="375D4005"/>
    <w:rsid w:val="38175CE8"/>
    <w:rsid w:val="3ABD5432"/>
    <w:rsid w:val="3BDC4D3F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5C13147A"/>
    <w:rsid w:val="5C5A3529"/>
    <w:rsid w:val="6233599C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1</TotalTime>
  <ScaleCrop>false</ScaleCrop>
  <LinksUpToDate>false</LinksUpToDate>
  <CharactersWithSpaces>7426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cgzx</cp:lastModifiedBy>
  <cp:lastPrinted>2018-08-20T04:05:00Z</cp:lastPrinted>
  <dcterms:modified xsi:type="dcterms:W3CDTF">2018-12-14T02:26:10Z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