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21" w:rsidRDefault="004A55F7" w:rsidP="00FC3DEA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高内科实验室</w:t>
      </w:r>
      <w:r w:rsidR="002875A7">
        <w:rPr>
          <w:rFonts w:ascii="黑体" w:eastAsia="黑体" w:hAnsi="宋体" w:hint="eastAsia"/>
          <w:b/>
          <w:sz w:val="36"/>
          <w:szCs w:val="36"/>
        </w:rPr>
        <w:t>“</w:t>
      </w:r>
      <w:r w:rsidR="004F1822">
        <w:rPr>
          <w:rFonts w:ascii="黑体" w:eastAsia="黑体" w:hAnsi="宋体" w:hint="eastAsia"/>
          <w:b/>
          <w:sz w:val="36"/>
          <w:szCs w:val="36"/>
        </w:rPr>
        <w:t>万分之一</w:t>
      </w:r>
      <w:r w:rsidR="002875A7">
        <w:rPr>
          <w:rFonts w:ascii="黑体" w:eastAsia="黑体" w:hAnsi="宋体" w:hint="eastAsia"/>
          <w:b/>
          <w:sz w:val="36"/>
          <w:szCs w:val="36"/>
        </w:rPr>
        <w:t>电子天平”招标需求表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5"/>
        <w:gridCol w:w="5642"/>
        <w:gridCol w:w="2201"/>
      </w:tblGrid>
      <w:tr w:rsidR="008C7721">
        <w:trPr>
          <w:trHeight w:val="319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产品主要用途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="华文中宋" w:hAnsi="华文中宋" w:cs="华文中宋"/>
                <w:bCs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主要用于实验室样品称重</w:t>
            </w:r>
          </w:p>
        </w:tc>
      </w:tr>
      <w:tr w:rsidR="008C7721">
        <w:trPr>
          <w:trHeight w:val="249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无振动的固定平台</w:t>
            </w:r>
          </w:p>
        </w:tc>
      </w:tr>
      <w:tr w:rsidR="008C7721">
        <w:trPr>
          <w:trHeight w:val="539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widowControl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室温：</w:t>
            </w:r>
            <w:r>
              <w:rPr>
                <w:rFonts w:hint="eastAsia"/>
                <w:sz w:val="21"/>
                <w:szCs w:val="21"/>
              </w:rPr>
              <w:t>18~26</w:t>
            </w:r>
            <w:r>
              <w:rPr>
                <w:rFonts w:hint="eastAsia"/>
                <w:sz w:val="21"/>
                <w:szCs w:val="21"/>
              </w:rPr>
              <w:t>度，温度波动不大于每小时</w:t>
            </w:r>
            <w:r>
              <w:rPr>
                <w:rFonts w:hint="eastAsia"/>
                <w:sz w:val="21"/>
                <w:szCs w:val="21"/>
              </w:rPr>
              <w:t>0.5</w:t>
            </w:r>
            <w:r>
              <w:rPr>
                <w:rFonts w:hint="eastAsia"/>
                <w:sz w:val="21"/>
                <w:szCs w:val="21"/>
              </w:rPr>
              <w:t>度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湿度：</w:t>
            </w:r>
            <w:r>
              <w:rPr>
                <w:rFonts w:hint="eastAsia"/>
                <w:sz w:val="21"/>
                <w:szCs w:val="21"/>
              </w:rPr>
              <w:t>55%-75%</w:t>
            </w:r>
          </w:p>
        </w:tc>
      </w:tr>
      <w:tr w:rsidR="008C7721">
        <w:trPr>
          <w:trHeight w:val="257"/>
          <w:jc w:val="center"/>
        </w:trPr>
        <w:tc>
          <w:tcPr>
            <w:tcW w:w="9668" w:type="dxa"/>
            <w:gridSpan w:val="3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8C7721">
        <w:trPr>
          <w:trHeight w:val="249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主要配置名称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8C7721">
        <w:trPr>
          <w:trHeight w:val="5261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电子天平主机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1、</w:t>
            </w:r>
            <w:r>
              <w:rPr>
                <w:rFonts w:hint="eastAsia"/>
                <w:sz w:val="21"/>
                <w:szCs w:val="21"/>
              </w:rPr>
              <w:t>大屏幕彩色触摸屏</w:t>
            </w:r>
            <w:r w:rsidR="00FC3DEA">
              <w:rPr>
                <w:rFonts w:hint="eastAsia"/>
                <w:sz w:val="21"/>
                <w:szCs w:val="21"/>
              </w:rPr>
              <w:t>：</w:t>
            </w:r>
            <w:r w:rsidR="00FC3DEA" w:rsidRPr="00FC3DEA">
              <w:rPr>
                <w:rFonts w:asciiTheme="minorEastAsia" w:hAnsiTheme="minorEastAsia" w:hint="eastAsia"/>
                <w:sz w:val="21"/>
                <w:szCs w:val="21"/>
              </w:rPr>
              <w:t>≥</w:t>
            </w:r>
            <w:r w:rsidR="00FC3DEA">
              <w:rPr>
                <w:rFonts w:asciiTheme="minorEastAsia" w:hAnsiTheme="minorEastAsia" w:hint="eastAsia"/>
                <w:sz w:val="21"/>
                <w:szCs w:val="21"/>
              </w:rPr>
              <w:t>4寸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、中文操作界面。</w:t>
            </w:r>
            <w:bookmarkStart w:id="0" w:name="_GoBack"/>
            <w:bookmarkEnd w:id="0"/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、温度、时间触发的全自动内部校准和调整</w:t>
            </w:r>
            <w:proofErr w:type="spellStart"/>
            <w:r>
              <w:rPr>
                <w:rFonts w:hint="eastAsia"/>
                <w:sz w:val="21"/>
                <w:szCs w:val="21"/>
              </w:rPr>
              <w:t>isoCAL</w:t>
            </w:r>
            <w:proofErr w:type="spellEnd"/>
            <w:r>
              <w:rPr>
                <w:rFonts w:hint="eastAsia"/>
                <w:sz w:val="21"/>
                <w:szCs w:val="21"/>
              </w:rPr>
              <w:t>。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、内置应用程序：配方、组分、统计数据、密度、百分比称量、单位转换、不稳定称重、检重、峰值保持、计数等标准应用程序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、内置</w:t>
            </w:r>
            <w:r>
              <w:rPr>
                <w:rFonts w:hint="eastAsia"/>
                <w:sz w:val="21"/>
                <w:szCs w:val="21"/>
              </w:rPr>
              <w:t>Mini USB</w:t>
            </w:r>
            <w:r>
              <w:rPr>
                <w:rFonts w:hint="eastAsia"/>
                <w:sz w:val="21"/>
                <w:szCs w:val="21"/>
              </w:rPr>
              <w:t>接口；可自动识别标准打印机</w:t>
            </w:r>
            <w:r>
              <w:rPr>
                <w:rFonts w:hint="eastAsia"/>
                <w:sz w:val="21"/>
                <w:szCs w:val="21"/>
              </w:rPr>
              <w:t>YDP40</w:t>
            </w:r>
            <w:r>
              <w:rPr>
                <w:rFonts w:hint="eastAsia"/>
                <w:sz w:val="21"/>
                <w:szCs w:val="21"/>
              </w:rPr>
              <w:t>（选配件），直接向</w:t>
            </w:r>
            <w:r>
              <w:rPr>
                <w:rFonts w:hint="eastAsia"/>
                <w:sz w:val="21"/>
                <w:szCs w:val="21"/>
              </w:rPr>
              <w:t xml:space="preserve">Excel </w:t>
            </w:r>
            <w:r>
              <w:rPr>
                <w:rFonts w:hint="eastAsia"/>
                <w:sz w:val="21"/>
                <w:szCs w:val="21"/>
              </w:rPr>
              <w:t>等传输数据而无需使用额外软件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、监管锁，可以用于防止意外操作的菜单锁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、前置式水平仪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、峰值保持功能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、下部吊钩，满足大体积称量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、量程：</w:t>
            </w:r>
            <w:r>
              <w:rPr>
                <w:rFonts w:hint="eastAsia"/>
                <w:sz w:val="21"/>
                <w:szCs w:val="21"/>
              </w:rPr>
              <w:t>220g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11</w:t>
            </w:r>
            <w:r>
              <w:rPr>
                <w:rFonts w:hint="eastAsia"/>
                <w:sz w:val="21"/>
                <w:szCs w:val="21"/>
              </w:rPr>
              <w:t>、可读性：</w:t>
            </w:r>
            <w:r>
              <w:rPr>
                <w:rFonts w:hint="eastAsia"/>
                <w:sz w:val="21"/>
                <w:szCs w:val="21"/>
              </w:rPr>
              <w:t>0.1 mg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、称盘尺寸：Ф</w:t>
            </w:r>
            <w:r>
              <w:rPr>
                <w:rFonts w:hint="eastAsia"/>
                <w:sz w:val="21"/>
                <w:szCs w:val="21"/>
              </w:rPr>
              <w:t>90 mm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、重复性（≤±</w:t>
            </w:r>
            <w:r>
              <w:rPr>
                <w:rFonts w:hint="eastAsia"/>
                <w:sz w:val="21"/>
                <w:szCs w:val="21"/>
              </w:rPr>
              <w:t>mg</w:t>
            </w:r>
            <w:r>
              <w:rPr>
                <w:rFonts w:hint="eastAsia"/>
                <w:sz w:val="21"/>
                <w:szCs w:val="21"/>
              </w:rPr>
              <w:t>）：</w:t>
            </w:r>
            <w:r>
              <w:rPr>
                <w:rFonts w:hint="eastAsia"/>
                <w:sz w:val="21"/>
                <w:szCs w:val="21"/>
              </w:rPr>
              <w:t>0.1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14</w:t>
            </w:r>
            <w:r>
              <w:rPr>
                <w:rFonts w:hint="eastAsia"/>
                <w:sz w:val="21"/>
                <w:szCs w:val="21"/>
              </w:rPr>
              <w:t>、线性（≤±</w:t>
            </w:r>
            <w:r>
              <w:rPr>
                <w:rFonts w:hint="eastAsia"/>
                <w:sz w:val="21"/>
                <w:szCs w:val="21"/>
              </w:rPr>
              <w:t>mg</w:t>
            </w:r>
            <w:r>
              <w:rPr>
                <w:rFonts w:hint="eastAsia"/>
                <w:sz w:val="21"/>
                <w:szCs w:val="21"/>
              </w:rPr>
              <w:t>）：</w:t>
            </w:r>
            <w:r>
              <w:rPr>
                <w:rFonts w:hint="eastAsia"/>
                <w:sz w:val="21"/>
                <w:szCs w:val="21"/>
              </w:rPr>
              <w:t>0.2</w:t>
            </w:r>
          </w:p>
          <w:p w:rsidR="008C7721" w:rsidRDefault="002875A7">
            <w:pPr>
              <w:widowControl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▲</w:t>
            </w:r>
            <w:r>
              <w:rPr>
                <w:rFonts w:hint="eastAsia"/>
                <w:sz w:val="21"/>
                <w:szCs w:val="21"/>
              </w:rPr>
              <w:t>15</w:t>
            </w:r>
            <w:r>
              <w:rPr>
                <w:rFonts w:hint="eastAsia"/>
                <w:sz w:val="21"/>
                <w:szCs w:val="21"/>
              </w:rPr>
              <w:t>、标准响应时间：</w:t>
            </w:r>
            <w:r>
              <w:rPr>
                <w:rFonts w:hint="eastAsia"/>
                <w:sz w:val="21"/>
                <w:szCs w:val="21"/>
              </w:rPr>
              <w:t>2s</w:t>
            </w:r>
          </w:p>
        </w:tc>
      </w:tr>
      <w:tr w:rsidR="008C7721">
        <w:trPr>
          <w:trHeight w:val="242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防风罩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widowControl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带有防静电涂层的分析防风罩，易于滑动打开的玻璃门</w:t>
            </w:r>
          </w:p>
        </w:tc>
      </w:tr>
      <w:tr w:rsidR="008C7721">
        <w:trPr>
          <w:trHeight w:val="242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电源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widowControl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交流适配器组件</w:t>
            </w:r>
          </w:p>
        </w:tc>
      </w:tr>
      <w:tr w:rsidR="008C7721">
        <w:trPr>
          <w:trHeight w:val="287"/>
          <w:jc w:val="center"/>
        </w:trPr>
        <w:tc>
          <w:tcPr>
            <w:tcW w:w="1825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秤盘</w:t>
            </w:r>
          </w:p>
        </w:tc>
        <w:tc>
          <w:tcPr>
            <w:tcW w:w="7843" w:type="dxa"/>
            <w:gridSpan w:val="2"/>
            <w:vAlign w:val="center"/>
          </w:tcPr>
          <w:p w:rsidR="008C7721" w:rsidRDefault="002875A7">
            <w:pPr>
              <w:widowControl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可独立清洁或更换</w:t>
            </w:r>
          </w:p>
        </w:tc>
      </w:tr>
      <w:tr w:rsidR="008C7721">
        <w:trPr>
          <w:trHeight w:val="274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数量</w:t>
            </w:r>
          </w:p>
        </w:tc>
      </w:tr>
      <w:tr w:rsidR="008C7721">
        <w:trPr>
          <w:trHeight w:val="289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1、电子天平主机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1台</w:t>
            </w:r>
          </w:p>
        </w:tc>
      </w:tr>
      <w:tr w:rsidR="008C7721">
        <w:trPr>
          <w:trHeight w:val="310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2、防风罩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1套</w:t>
            </w:r>
          </w:p>
        </w:tc>
      </w:tr>
      <w:tr w:rsidR="008C7721">
        <w:trPr>
          <w:trHeight w:val="310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3、电源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1套</w:t>
            </w:r>
          </w:p>
        </w:tc>
      </w:tr>
      <w:tr w:rsidR="008C7721">
        <w:trPr>
          <w:trHeight w:val="340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4、秤盘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1套</w:t>
            </w:r>
          </w:p>
        </w:tc>
      </w:tr>
      <w:tr w:rsidR="008C7721">
        <w:trPr>
          <w:trHeight w:val="340"/>
          <w:jc w:val="center"/>
        </w:trPr>
        <w:tc>
          <w:tcPr>
            <w:tcW w:w="7467" w:type="dxa"/>
            <w:gridSpan w:val="2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5、安装图及使用说明书</w:t>
            </w:r>
          </w:p>
        </w:tc>
        <w:tc>
          <w:tcPr>
            <w:tcW w:w="2201" w:type="dxa"/>
            <w:vAlign w:val="center"/>
          </w:tcPr>
          <w:p w:rsidR="008C7721" w:rsidRDefault="002875A7">
            <w:pPr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1套</w:t>
            </w:r>
          </w:p>
        </w:tc>
      </w:tr>
      <w:tr w:rsidR="008C7721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8C7721" w:rsidRDefault="002875A7">
            <w:pPr>
              <w:rPr>
                <w:rFonts w:ascii="仿宋" w:eastAsia="仿宋" w:hAnsi="仿宋" w:cs="仿宋"/>
                <w:b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 xml:space="preserve">备注： 1、带“★”符号项目为必须满足指标，若出现一项负偏离，则视为废标      </w:t>
            </w:r>
          </w:p>
          <w:p w:rsidR="008C7721" w:rsidRDefault="002875A7">
            <w:pPr>
              <w:ind w:firstLineChars="350" w:firstLine="738"/>
              <w:rPr>
                <w:rFonts w:ascii="仿宋" w:eastAsia="仿宋" w:hAnsi="仿宋" w:cs="仿宋"/>
                <w:b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2、带“▲”符号项目为重要指标，若出现三项及以上负偏离，则视为废标</w:t>
            </w:r>
          </w:p>
          <w:p w:rsidR="008C7721" w:rsidRDefault="002875A7" w:rsidP="00081A38">
            <w:pPr>
              <w:ind w:firstLineChars="350" w:firstLine="738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3、其他项目为一般指标，若出现五项及以上负偏离，则视为废标</w:t>
            </w:r>
          </w:p>
        </w:tc>
      </w:tr>
    </w:tbl>
    <w:p w:rsidR="008C7721" w:rsidRDefault="002875A7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081A38">
        <w:rPr>
          <w:rFonts w:asciiTheme="minorEastAsia" w:hAnsiTheme="minorEastAsia" w:cs="华文中宋" w:hint="eastAsia"/>
          <w:b/>
          <w:bCs/>
          <w:sz w:val="30"/>
          <w:szCs w:val="30"/>
        </w:rPr>
        <w:t xml:space="preserve">                        科室代表签字</w:t>
      </w:r>
      <w:r>
        <w:rPr>
          <w:rFonts w:asciiTheme="minorEastAsia" w:hAnsiTheme="minorEastAsia" w:cs="华文中宋" w:hint="eastAsia"/>
          <w:b/>
          <w:bCs/>
          <w:sz w:val="30"/>
          <w:szCs w:val="30"/>
        </w:rPr>
        <w:t>：</w:t>
      </w:r>
    </w:p>
    <w:p w:rsidR="008C7721" w:rsidRDefault="002875A7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8C7721" w:rsidSect="004C2F2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8A" w:rsidRDefault="0065678A" w:rsidP="004A55F7">
      <w:r>
        <w:separator/>
      </w:r>
    </w:p>
  </w:endnote>
  <w:endnote w:type="continuationSeparator" w:id="0">
    <w:p w:rsidR="0065678A" w:rsidRDefault="0065678A" w:rsidP="004A5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8A" w:rsidRDefault="0065678A" w:rsidP="004A55F7">
      <w:r>
        <w:separator/>
      </w:r>
    </w:p>
  </w:footnote>
  <w:footnote w:type="continuationSeparator" w:id="0">
    <w:p w:rsidR="0065678A" w:rsidRDefault="0065678A" w:rsidP="004A55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33DC9"/>
    <w:rsid w:val="00041A2E"/>
    <w:rsid w:val="00081A38"/>
    <w:rsid w:val="001008F8"/>
    <w:rsid w:val="00115EEC"/>
    <w:rsid w:val="00122041"/>
    <w:rsid w:val="00162540"/>
    <w:rsid w:val="00172A27"/>
    <w:rsid w:val="001C3E92"/>
    <w:rsid w:val="00236AE6"/>
    <w:rsid w:val="002875A7"/>
    <w:rsid w:val="0032255F"/>
    <w:rsid w:val="00371340"/>
    <w:rsid w:val="0046625D"/>
    <w:rsid w:val="004A55F7"/>
    <w:rsid w:val="004B2C8F"/>
    <w:rsid w:val="004C2F21"/>
    <w:rsid w:val="004F1822"/>
    <w:rsid w:val="00572F07"/>
    <w:rsid w:val="005D0783"/>
    <w:rsid w:val="00607BE9"/>
    <w:rsid w:val="00607E7A"/>
    <w:rsid w:val="00640940"/>
    <w:rsid w:val="0065678A"/>
    <w:rsid w:val="006B2EBE"/>
    <w:rsid w:val="0076253C"/>
    <w:rsid w:val="00783D50"/>
    <w:rsid w:val="00792A95"/>
    <w:rsid w:val="007F0031"/>
    <w:rsid w:val="008C7721"/>
    <w:rsid w:val="00923802"/>
    <w:rsid w:val="009335AA"/>
    <w:rsid w:val="00CA6C8F"/>
    <w:rsid w:val="00CD006F"/>
    <w:rsid w:val="00D47CFF"/>
    <w:rsid w:val="00DE4580"/>
    <w:rsid w:val="00E07752"/>
    <w:rsid w:val="00E16B86"/>
    <w:rsid w:val="00E16B8C"/>
    <w:rsid w:val="00FC3DEA"/>
    <w:rsid w:val="07517E2E"/>
    <w:rsid w:val="080B363C"/>
    <w:rsid w:val="09064409"/>
    <w:rsid w:val="104B1AB9"/>
    <w:rsid w:val="11497917"/>
    <w:rsid w:val="25241BC1"/>
    <w:rsid w:val="25F433C6"/>
    <w:rsid w:val="26005ABD"/>
    <w:rsid w:val="2C1D1B69"/>
    <w:rsid w:val="2D9F7D6A"/>
    <w:rsid w:val="2E110A97"/>
    <w:rsid w:val="360F782A"/>
    <w:rsid w:val="38175CE8"/>
    <w:rsid w:val="3A6F5C1E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6D2C4211"/>
    <w:rsid w:val="736A6CD3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F21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C2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4C2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C2F2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4C2F21"/>
    <w:rPr>
      <w:b/>
    </w:rPr>
  </w:style>
  <w:style w:type="character" w:customStyle="1" w:styleId="Char0">
    <w:name w:val="页眉 Char"/>
    <w:basedOn w:val="a0"/>
    <w:link w:val="a4"/>
    <w:qFormat/>
    <w:rsid w:val="004C2F2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C2F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4C2F2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627</Characters>
  <Application>Microsoft Office Word</Application>
  <DocSecurity>0</DocSecurity>
  <Lines>5</Lines>
  <Paragraphs>1</Paragraphs>
  <ScaleCrop>false</ScaleCrop>
  <Company>china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2018-08-14T01:07:00Z</cp:lastPrinted>
  <dcterms:created xsi:type="dcterms:W3CDTF">2018-08-14T01:07:00Z</dcterms:created>
  <dcterms:modified xsi:type="dcterms:W3CDTF">2018-11-07T02:07:00Z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