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24" w:rsidRDefault="00205F3E" w:rsidP="00E90704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bookmarkStart w:id="0" w:name="_GoBack"/>
      <w:r>
        <w:rPr>
          <w:rFonts w:ascii="黑体" w:eastAsia="黑体" w:hAnsi="宋体" w:hint="eastAsia"/>
          <w:b/>
          <w:sz w:val="36"/>
          <w:szCs w:val="36"/>
        </w:rPr>
        <w:t>高内科实验室</w:t>
      </w:r>
      <w:r w:rsidR="00E72840">
        <w:rPr>
          <w:rFonts w:ascii="黑体" w:eastAsia="黑体" w:hAnsi="宋体" w:hint="eastAsia"/>
          <w:b/>
          <w:sz w:val="36"/>
          <w:szCs w:val="36"/>
        </w:rPr>
        <w:t>“</w:t>
      </w:r>
      <w:r w:rsidR="00E72840">
        <w:rPr>
          <w:rFonts w:eastAsia="黑体" w:hint="eastAsia"/>
          <w:b/>
          <w:sz w:val="36"/>
          <w:szCs w:val="36"/>
        </w:rPr>
        <w:t>动物运动</w:t>
      </w:r>
      <w:r w:rsidR="00DB0E82">
        <w:rPr>
          <w:rFonts w:eastAsia="黑体" w:hint="eastAsia"/>
          <w:b/>
          <w:sz w:val="36"/>
          <w:szCs w:val="36"/>
        </w:rPr>
        <w:t>轨迹</w:t>
      </w:r>
      <w:r w:rsidR="00E72840">
        <w:rPr>
          <w:rFonts w:eastAsia="黑体" w:hint="eastAsia"/>
          <w:b/>
          <w:sz w:val="36"/>
          <w:szCs w:val="36"/>
        </w:rPr>
        <w:t>跟踪系统</w:t>
      </w:r>
      <w:r w:rsidR="00E72840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716F24">
        <w:trPr>
          <w:trHeight w:val="464"/>
          <w:jc w:val="center"/>
        </w:trPr>
        <w:tc>
          <w:tcPr>
            <w:tcW w:w="2360" w:type="dxa"/>
            <w:vAlign w:val="center"/>
          </w:tcPr>
          <w:bookmarkEnd w:id="0"/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该系统应用于基础医学实验和神经研究领域，建立系统的动物行为研究体系，通过对动物的自主运动、社会行为、学习行为、记忆行为、条件反射等行为考察来评价相关的生理病理状态，实现绝大多数实验的自动化进行。</w:t>
            </w:r>
          </w:p>
        </w:tc>
      </w:tr>
      <w:tr w:rsidR="00716F24">
        <w:trPr>
          <w:trHeight w:val="464"/>
          <w:jc w:val="center"/>
        </w:trPr>
        <w:tc>
          <w:tcPr>
            <w:tcW w:w="2360" w:type="dxa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C31C1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C31C1C">
              <w:rPr>
                <w:rFonts w:asciiTheme="minorEastAsia" w:hAnsiTheme="minorEastAsia" w:hint="eastAsia"/>
                <w:sz w:val="24"/>
                <w:szCs w:val="24"/>
              </w:rPr>
              <w:t>高内科实验室，需要30</w:t>
            </w:r>
            <w:r w:rsidR="00065194">
              <w:rPr>
                <w:rFonts w:asciiTheme="minorEastAsia" w:hAnsiTheme="minorEastAsia" w:hint="eastAsia"/>
                <w:sz w:val="24"/>
                <w:szCs w:val="24"/>
              </w:rPr>
              <w:t>㎡的空间，房间内有进水和排水通道</w:t>
            </w:r>
          </w:p>
        </w:tc>
      </w:tr>
      <w:tr w:rsidR="00716F24">
        <w:trPr>
          <w:trHeight w:val="464"/>
          <w:jc w:val="center"/>
        </w:trPr>
        <w:tc>
          <w:tcPr>
            <w:tcW w:w="2360" w:type="dxa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无特殊要求</w:t>
            </w:r>
          </w:p>
        </w:tc>
      </w:tr>
      <w:tr w:rsidR="00716F24">
        <w:trPr>
          <w:jc w:val="center"/>
        </w:trPr>
        <w:tc>
          <w:tcPr>
            <w:tcW w:w="9668" w:type="dxa"/>
            <w:gridSpan w:val="3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716F24">
        <w:trPr>
          <w:trHeight w:val="449"/>
          <w:jc w:val="center"/>
        </w:trPr>
        <w:tc>
          <w:tcPr>
            <w:tcW w:w="2360" w:type="dxa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716F24">
        <w:trPr>
          <w:jc w:val="center"/>
        </w:trPr>
        <w:tc>
          <w:tcPr>
            <w:tcW w:w="2360" w:type="dxa"/>
            <w:vMerge w:val="restart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  <w:r>
              <w:rPr>
                <w:rFonts w:hint="eastAsia"/>
                <w:bCs/>
                <w:sz w:val="24"/>
              </w:rPr>
              <w:t>软件</w:t>
            </w:r>
            <w:r>
              <w:rPr>
                <w:bCs/>
                <w:sz w:val="24"/>
              </w:rPr>
              <w:t>配置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、追踪啮齿动物在各种迷宫及旷场实验中的视频实时追踪分析，移动行为的图像采集软件系统和计算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实时的数据分析功能，自动监测</w:t>
            </w:r>
            <w:r>
              <w:rPr>
                <w:rFonts w:hint="eastAsia"/>
                <w:bCs/>
                <w:sz w:val="24"/>
              </w:rPr>
              <w:t>Morris</w:t>
            </w:r>
            <w:r>
              <w:rPr>
                <w:rFonts w:hint="eastAsia"/>
                <w:bCs/>
                <w:sz w:val="24"/>
              </w:rPr>
              <w:t>水迷宫实验并得出实验结果模块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90704">
            <w:pPr>
              <w:spacing w:line="300" w:lineRule="auto"/>
              <w:jc w:val="left"/>
              <w:rPr>
                <w:rFonts w:asciiTheme="minorEastAsia" w:hAnsiTheme="minorEastAsia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 w:rsidR="00E72840">
              <w:rPr>
                <w:rFonts w:hint="eastAsia"/>
                <w:bCs/>
                <w:sz w:val="24"/>
              </w:rPr>
              <w:t>2</w:t>
            </w:r>
            <w:r w:rsidR="00E72840">
              <w:rPr>
                <w:rFonts w:hint="eastAsia"/>
                <w:bCs/>
                <w:sz w:val="24"/>
              </w:rPr>
              <w:t>、动物数量采集要求：同时分析≧</w:t>
            </w:r>
            <w:r w:rsidR="00E72840">
              <w:rPr>
                <w:rFonts w:hint="eastAsia"/>
                <w:bCs/>
                <w:sz w:val="24"/>
              </w:rPr>
              <w:t>16</w:t>
            </w:r>
            <w:r w:rsidR="00E72840">
              <w:rPr>
                <w:rFonts w:hint="eastAsia"/>
                <w:bCs/>
                <w:sz w:val="24"/>
              </w:rPr>
              <w:t>只小动物的行为，多通道分析。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  <w:r>
              <w:rPr>
                <w:rFonts w:hint="eastAsia"/>
                <w:bCs/>
                <w:sz w:val="24"/>
              </w:rPr>
              <w:t>、可以处理并分析实时影像，也可以处理已经录制的影像。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pStyle w:val="a7"/>
              <w:spacing w:line="360" w:lineRule="auto"/>
              <w:ind w:firstLineChars="0" w:firstLine="0"/>
              <w:rPr>
                <w:rFonts w:asciiTheme="minorEastAsia" w:hAnsiTheme="minorEastAsia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、系统接摄像头数：同时连接至少满足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个摄像头通道，能同时连接≧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32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个摄像头</w:t>
            </w:r>
            <w:r>
              <w:rPr>
                <w:rFonts w:hint="eastAsia"/>
                <w:bCs/>
              </w:rPr>
              <w:t xml:space="preserve"> 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pStyle w:val="a7"/>
              <w:spacing w:line="360" w:lineRule="auto"/>
              <w:ind w:firstLineChars="0" w:firstLine="0"/>
              <w:rPr>
                <w:rFonts w:asciiTheme="minorEastAsia" w:hAnsiTheme="minorEastAsia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、可记录分析动物的移动轨迹、速度（平均、最大、最小）、距离、时间、起始点、停留时间、时间的比例、头部朝向、身体延长、站立、潜伏期等多个实验指标。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Morris</w:t>
            </w:r>
            <w:r>
              <w:rPr>
                <w:rFonts w:hint="eastAsia"/>
                <w:bCs/>
                <w:sz w:val="24"/>
                <w:szCs w:val="24"/>
              </w:rPr>
              <w:t>水迷宫实验要求</w:t>
            </w:r>
            <w:r>
              <w:rPr>
                <w:rFonts w:hint="eastAsia"/>
                <w:bCs/>
                <w:sz w:val="24"/>
                <w:szCs w:val="24"/>
              </w:rPr>
              <w:t xml:space="preserve">: </w:t>
            </w:r>
            <w:r>
              <w:rPr>
                <w:rFonts w:hint="eastAsia"/>
                <w:bCs/>
                <w:sz w:val="24"/>
                <w:szCs w:val="24"/>
              </w:rPr>
              <w:t>到达平台的时间延迟</w:t>
            </w:r>
            <w:r>
              <w:rPr>
                <w:rFonts w:hint="eastAsia"/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到达平台原始位置的时间延迟，动物状态的差异</w:t>
            </w:r>
            <w:r>
              <w:rPr>
                <w:rFonts w:hint="eastAsia"/>
                <w:bCs/>
                <w:sz w:val="24"/>
                <w:szCs w:val="24"/>
              </w:rPr>
              <w:t xml:space="preserve"> (</w:t>
            </w:r>
            <w:r>
              <w:rPr>
                <w:rFonts w:hint="eastAsia"/>
                <w:bCs/>
                <w:sz w:val="24"/>
                <w:szCs w:val="24"/>
              </w:rPr>
              <w:t>浮动，转向，游泳</w:t>
            </w:r>
            <w:r>
              <w:rPr>
                <w:rFonts w:hint="eastAsia"/>
                <w:bCs/>
                <w:sz w:val="24"/>
                <w:szCs w:val="24"/>
              </w:rPr>
              <w:t xml:space="preserve">) </w:t>
            </w:r>
            <w:r>
              <w:rPr>
                <w:rFonts w:hint="eastAsia"/>
                <w:bCs/>
                <w:sz w:val="24"/>
                <w:szCs w:val="24"/>
              </w:rPr>
              <w:t>、在每个角落，圆圈</w:t>
            </w:r>
            <w:r>
              <w:rPr>
                <w:rFonts w:hint="eastAsia"/>
                <w:bCs/>
                <w:sz w:val="24"/>
                <w:szCs w:val="24"/>
              </w:rPr>
              <w:t xml:space="preserve">, </w:t>
            </w:r>
            <w:r>
              <w:rPr>
                <w:rFonts w:hint="eastAsia"/>
                <w:bCs/>
                <w:sz w:val="24"/>
                <w:szCs w:val="24"/>
              </w:rPr>
              <w:t>平台上和感兴趣区域内的滞留时间、游到平台的距离、在每种状态下的时间、在每种状态下所游的距离、状态改变的计数、进入每个迷宫的角落和感兴趣区域的计数、小动物游到平台上的最小，最大和平均距离、到达平台后可自动终止实验监测、在整个实验中的小动物的完整路径图、数据视频回放</w:t>
            </w:r>
            <w:r>
              <w:rPr>
                <w:rFonts w:hint="eastAsia"/>
                <w:bCs/>
                <w:sz w:val="24"/>
                <w:szCs w:val="24"/>
              </w:rPr>
              <w:t>(</w:t>
            </w:r>
            <w:r>
              <w:rPr>
                <w:rFonts w:hint="eastAsia"/>
                <w:bCs/>
                <w:sz w:val="24"/>
                <w:szCs w:val="24"/>
              </w:rPr>
              <w:t>在</w:t>
            </w:r>
            <w:r>
              <w:rPr>
                <w:rFonts w:hint="eastAsia"/>
                <w:bCs/>
                <w:sz w:val="24"/>
                <w:szCs w:val="24"/>
              </w:rPr>
              <w:t>protocol</w:t>
            </w:r>
            <w:r>
              <w:rPr>
                <w:rFonts w:hint="eastAsia"/>
                <w:bCs/>
                <w:sz w:val="24"/>
                <w:szCs w:val="24"/>
              </w:rPr>
              <w:t>变更的情况下</w:t>
            </w:r>
            <w:r>
              <w:rPr>
                <w:rFonts w:hint="eastAsia"/>
                <w:bCs/>
                <w:sz w:val="24"/>
                <w:szCs w:val="24"/>
              </w:rPr>
              <w:t>)</w:t>
            </w:r>
          </w:p>
          <w:p w:rsidR="00716F24" w:rsidRDefault="00716F24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、动物行为量化要求：满足不同实验要求，如强迫游泳实验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绝望实验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Porsolt</w:t>
            </w:r>
            <w:proofErr w:type="spellEnd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实验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；冻结呆滞实验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恐惧实验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，个体和组群表现计算；悬尾实验：显示状态持续时间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浮动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游泳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攀爬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跳跃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，显示状态计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lastRenderedPageBreak/>
              <w:t>数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冻结计数和持续时间，显示正常行为计数和持续时间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剧烈行为计数和持续时间。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pStyle w:val="a7"/>
              <w:spacing w:line="360" w:lineRule="auto"/>
              <w:ind w:firstLineChars="0" w:firstLine="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8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具有轨迹跟踪、事件记录及活动记录三种记录方式。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、激活方式：序列号激活，专机专用。</w:t>
            </w:r>
          </w:p>
        </w:tc>
      </w:tr>
      <w:tr w:rsidR="00716F24">
        <w:trPr>
          <w:jc w:val="center"/>
        </w:trPr>
        <w:tc>
          <w:tcPr>
            <w:tcW w:w="2360" w:type="dxa"/>
            <w:vMerge w:val="restart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 w:cs="华文中宋"/>
                <w:bCs/>
                <w:szCs w:val="28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标准硬件：标准硬件应包括处理和显示图像进行实时分析的硬件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left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spacing w:line="30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采集面板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: 1394b 9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针双端口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支持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 100,200,400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800Mb/s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传送率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支持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2.5Gb/s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突发传输率的串行接口</w:t>
            </w:r>
          </w:p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LSI Logic(</w:t>
            </w:r>
            <w:proofErr w:type="spellStart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Agere</w:t>
            </w:r>
            <w:proofErr w:type="spellEnd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)FW643PCI Express 1394b link/PHY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芯片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支持双芯片配置</w:t>
            </w:r>
            <w:r>
              <w:rPr>
                <w:rFonts w:hint="eastAsia"/>
                <w:bCs/>
                <w:sz w:val="24"/>
                <w:szCs w:val="24"/>
              </w:rPr>
              <w:t>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每个芯片支持同时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线程输入输出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left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DD70A0">
            <w:pPr>
              <w:spacing w:line="30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 w:rsidR="00E72840">
              <w:rPr>
                <w:rFonts w:hint="eastAsia"/>
                <w:bCs/>
                <w:sz w:val="24"/>
                <w:szCs w:val="24"/>
              </w:rPr>
              <w:t>3</w:t>
            </w:r>
            <w:r w:rsidR="00E72840">
              <w:rPr>
                <w:rFonts w:hint="eastAsia"/>
                <w:bCs/>
                <w:sz w:val="24"/>
                <w:szCs w:val="24"/>
              </w:rPr>
              <w:t>、</w:t>
            </w:r>
            <w:r w:rsidR="00E72840">
              <w:rPr>
                <w:rFonts w:ascii="Times New Roman" w:hAnsi="Times New Roman" w:hint="eastAsia"/>
                <w:bCs/>
                <w:sz w:val="24"/>
                <w:szCs w:val="24"/>
              </w:rPr>
              <w:t>红外摄像头：原装高灵敏度、高分辨率的专业红外</w:t>
            </w:r>
            <w:r w:rsidR="00E72840">
              <w:rPr>
                <w:rFonts w:ascii="Times New Roman" w:hAnsi="Times New Roman" w:hint="eastAsia"/>
                <w:bCs/>
                <w:sz w:val="24"/>
                <w:szCs w:val="24"/>
              </w:rPr>
              <w:t>CCD</w:t>
            </w:r>
            <w:r w:rsidR="00E72840">
              <w:rPr>
                <w:rFonts w:ascii="Times New Roman" w:hAnsi="Times New Roman" w:hint="eastAsia"/>
                <w:bCs/>
                <w:sz w:val="24"/>
                <w:szCs w:val="24"/>
              </w:rPr>
              <w:t>摄像机</w:t>
            </w:r>
          </w:p>
          <w:p w:rsidR="00716F24" w:rsidRDefault="00E72840">
            <w:pPr>
              <w:spacing w:line="300" w:lineRule="auto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分别率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≧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1032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×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110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，空间分辨率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≧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144pixel/cm2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，时间分辨率：≧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12.5ms for 80Hz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，测量亮度范围：≧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220grey levels (20-240)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计算机基本要求：至少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寸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LCD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平板显示器，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Core CPU 3 </w:t>
            </w:r>
            <w:proofErr w:type="spellStart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Ghz</w:t>
            </w:r>
            <w:proofErr w:type="spellEnd"/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或更高配置，大于等于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2Gb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内存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 xml:space="preserve"> 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Default="00E7284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、实验环境：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水迷宫、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Y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迷宫、一大四小旷场箱、高架十字迷宫、悬尾实验箱、强迫游泳设备、巴恩斯迷宫、位置条件偏爱</w:t>
            </w:r>
          </w:p>
        </w:tc>
      </w:tr>
      <w:tr w:rsidR="00716F24">
        <w:trPr>
          <w:jc w:val="center"/>
        </w:trPr>
        <w:tc>
          <w:tcPr>
            <w:tcW w:w="2360" w:type="dxa"/>
            <w:vMerge/>
            <w:vAlign w:val="center"/>
          </w:tcPr>
          <w:p w:rsidR="00716F24" w:rsidRDefault="00716F24">
            <w:pPr>
              <w:spacing w:line="300" w:lineRule="auto"/>
              <w:jc w:val="center"/>
              <w:rPr>
                <w:rFonts w:asciiTheme="minorEastAsia" w:hAnsiTheme="minorEastAsia" w:cs="华文中宋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16F24" w:rsidRPr="00561369" w:rsidRDefault="00E72840">
            <w:pPr>
              <w:spacing w:line="30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  <w:r>
              <w:rPr>
                <w:rFonts w:hint="eastAsia"/>
                <w:bCs/>
                <w:sz w:val="24"/>
              </w:rPr>
              <w:t>、高压</w:t>
            </w:r>
            <w:r>
              <w:rPr>
                <w:rFonts w:hint="eastAsia"/>
                <w:bCs/>
                <w:sz w:val="24"/>
              </w:rPr>
              <w:t>6</w:t>
            </w:r>
            <w:r>
              <w:rPr>
                <w:rFonts w:hint="eastAsia"/>
                <w:bCs/>
                <w:sz w:val="24"/>
              </w:rPr>
              <w:t>孔注入阀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內径</w:t>
            </w:r>
            <w:r w:rsidR="00DD70A0" w:rsidRPr="00DD70A0">
              <w:rPr>
                <w:rFonts w:asciiTheme="minorEastAsia" w:hAnsiTheme="minorEastAsia" w:hint="eastAsia"/>
                <w:bCs/>
                <w:sz w:val="24"/>
              </w:rPr>
              <w:t>≥</w:t>
            </w:r>
            <w:r>
              <w:rPr>
                <w:rFonts w:hint="eastAsia"/>
                <w:bCs/>
                <w:sz w:val="24"/>
              </w:rPr>
              <w:t>0.25</w:t>
            </w:r>
            <w:r>
              <w:rPr>
                <w:rFonts w:hint="eastAsia"/>
                <w:bCs/>
                <w:sz w:val="24"/>
              </w:rPr>
              <w:t>毫米，最大压力</w:t>
            </w:r>
            <w:r>
              <w:rPr>
                <w:rFonts w:hint="eastAsia"/>
                <w:bCs/>
                <w:sz w:val="24"/>
              </w:rPr>
              <w:t>: 5000 PSI</w:t>
            </w:r>
            <w:r>
              <w:rPr>
                <w:rFonts w:hint="eastAsia"/>
                <w:bCs/>
                <w:sz w:val="24"/>
              </w:rPr>
              <w:t>，阀循环時间</w:t>
            </w:r>
            <w:r>
              <w:rPr>
                <w:rFonts w:hint="eastAsia"/>
                <w:bCs/>
                <w:sz w:val="24"/>
              </w:rPr>
              <w:t>: 1</w:t>
            </w:r>
            <w:r>
              <w:rPr>
                <w:rFonts w:hint="eastAsia"/>
                <w:bCs/>
                <w:sz w:val="24"/>
              </w:rPr>
              <w:t>秒至</w:t>
            </w:r>
            <w:r>
              <w:rPr>
                <w:rFonts w:hint="eastAsia"/>
                <w:bCs/>
                <w:sz w:val="24"/>
              </w:rPr>
              <w:t>99</w:t>
            </w:r>
            <w:r>
              <w:rPr>
                <w:rFonts w:hint="eastAsia"/>
                <w:bCs/>
                <w:sz w:val="24"/>
              </w:rPr>
              <w:t>小時</w:t>
            </w:r>
            <w:r>
              <w:rPr>
                <w:rFonts w:hint="eastAsia"/>
                <w:bCs/>
                <w:sz w:val="24"/>
              </w:rPr>
              <w:t>59</w:t>
            </w:r>
            <w:r>
              <w:rPr>
                <w:rFonts w:hint="eastAsia"/>
                <w:bCs/>
                <w:sz w:val="24"/>
              </w:rPr>
              <w:t>分</w:t>
            </w:r>
            <w:r>
              <w:rPr>
                <w:rFonts w:hint="eastAsia"/>
                <w:bCs/>
                <w:sz w:val="24"/>
              </w:rPr>
              <w:t>59</w:t>
            </w:r>
            <w:r>
              <w:rPr>
                <w:rFonts w:hint="eastAsia"/>
                <w:bCs/>
                <w:sz w:val="24"/>
              </w:rPr>
              <w:t>秒，触摸键控制</w:t>
            </w:r>
            <w:r>
              <w:rPr>
                <w:rFonts w:hint="eastAsia"/>
                <w:bCs/>
                <w:sz w:val="24"/>
              </w:rPr>
              <w:t xml:space="preserve">: </w:t>
            </w:r>
            <w:r>
              <w:rPr>
                <w:rFonts w:hint="eastAsia"/>
                <w:bCs/>
                <w:sz w:val="24"/>
              </w:rPr>
              <w:t>设定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手动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增加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減少</w:t>
            </w:r>
            <w:r>
              <w:rPr>
                <w:rFonts w:hint="eastAsia"/>
                <w:bCs/>
                <w:sz w:val="24"/>
              </w:rPr>
              <w:t xml:space="preserve">, </w:t>
            </w:r>
            <w:r>
              <w:rPr>
                <w:rFonts w:hint="eastAsia"/>
                <w:bCs/>
                <w:sz w:val="24"/>
              </w:rPr>
              <w:t>启动</w:t>
            </w:r>
            <w:r>
              <w:rPr>
                <w:rFonts w:hint="eastAsia"/>
                <w:bCs/>
                <w:sz w:val="24"/>
              </w:rPr>
              <w:t>,</w:t>
            </w:r>
            <w:r>
              <w:rPr>
                <w:rFonts w:hint="eastAsia"/>
                <w:bCs/>
                <w:sz w:val="24"/>
              </w:rPr>
              <w:t>暂停</w:t>
            </w:r>
            <w:r>
              <w:rPr>
                <w:rFonts w:hint="eastAsia"/>
                <w:bCs/>
                <w:sz w:val="24"/>
              </w:rPr>
              <w:t>/</w:t>
            </w:r>
            <w:r>
              <w:rPr>
                <w:rFonts w:hint="eastAsia"/>
                <w:bCs/>
                <w:sz w:val="24"/>
              </w:rPr>
              <w:t>再启动等</w:t>
            </w:r>
            <w:r>
              <w:rPr>
                <w:rFonts w:hint="eastAsia"/>
                <w:bCs/>
                <w:sz w:val="24"/>
              </w:rPr>
              <w:t>6</w:t>
            </w:r>
            <w:r>
              <w:rPr>
                <w:rFonts w:hint="eastAsia"/>
                <w:bCs/>
                <w:sz w:val="24"/>
              </w:rPr>
              <w:t>个键输出启动控制功能</w:t>
            </w:r>
          </w:p>
        </w:tc>
      </w:tr>
      <w:tr w:rsidR="00716F24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716F24">
        <w:trPr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动物运动</w:t>
            </w:r>
            <w:r w:rsidR="00600557">
              <w:rPr>
                <w:rFonts w:hint="eastAsia"/>
                <w:bCs/>
                <w:sz w:val="24"/>
              </w:rPr>
              <w:t>轨迹</w:t>
            </w:r>
            <w:r>
              <w:rPr>
                <w:rFonts w:hint="eastAsia"/>
                <w:bCs/>
                <w:sz w:val="24"/>
              </w:rPr>
              <w:t>跟踪系统软件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水迷宫大小鼠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旷场</w:t>
            </w:r>
            <w:r>
              <w:rPr>
                <w:rFonts w:hint="eastAsia"/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大</w:t>
            </w:r>
            <w:r>
              <w:rPr>
                <w:rFonts w:hint="eastAsia"/>
                <w:bCs/>
                <w:sz w:val="24"/>
              </w:rPr>
              <w:t>4</w:t>
            </w:r>
            <w:r>
              <w:rPr>
                <w:rFonts w:hint="eastAsia"/>
                <w:bCs/>
                <w:sz w:val="24"/>
              </w:rPr>
              <w:t>小鼠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高架十字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Y</w:t>
            </w:r>
            <w:r>
              <w:rPr>
                <w:rFonts w:hint="eastAsia"/>
                <w:bCs/>
                <w:sz w:val="24"/>
              </w:rPr>
              <w:t>迷宫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悬尾实验箱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强迫游泳设备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位置条件偏爱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巴恩斯迷宫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eastAsia="宋体" w:hint="eastAsia"/>
                <w:bCs/>
                <w:sz w:val="24"/>
              </w:rPr>
              <w:t>在线进样器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16F24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电脑工作站</w:t>
            </w:r>
          </w:p>
        </w:tc>
        <w:tc>
          <w:tcPr>
            <w:tcW w:w="2201" w:type="dxa"/>
            <w:vAlign w:val="center"/>
          </w:tcPr>
          <w:p w:rsidR="00716F24" w:rsidRDefault="00E72840">
            <w:pPr>
              <w:spacing w:line="30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套</w:t>
            </w:r>
          </w:p>
        </w:tc>
      </w:tr>
      <w:tr w:rsidR="00716F24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716F24" w:rsidRDefault="00E7284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 xml:space="preserve">备注： 1、带“★”符号项目为必须满足指标，若出现一项负偏离，则视为废标      </w:t>
            </w:r>
          </w:p>
          <w:p w:rsidR="00716F24" w:rsidRDefault="00E72840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716F24" w:rsidRDefault="00E72840" w:rsidP="00047D61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047D61" w:rsidRDefault="00E72840" w:rsidP="00047D61">
      <w:pPr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 w:rsidR="00047D61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                        科室代表签字：</w:t>
      </w:r>
    </w:p>
    <w:p w:rsidR="00047D61" w:rsidRDefault="00047D61" w:rsidP="00047D61">
      <w:pPr>
        <w:spacing w:line="300" w:lineRule="auto"/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p w:rsidR="00716F24" w:rsidRDefault="00716F24" w:rsidP="00047D61">
      <w:pPr>
        <w:spacing w:line="300" w:lineRule="auto"/>
        <w:rPr>
          <w:b/>
        </w:rPr>
      </w:pPr>
    </w:p>
    <w:sectPr w:rsidR="00716F24" w:rsidSect="00CB03C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C5" w:rsidRDefault="00B479C5" w:rsidP="00205F3E">
      <w:r>
        <w:separator/>
      </w:r>
    </w:p>
  </w:endnote>
  <w:endnote w:type="continuationSeparator" w:id="0">
    <w:p w:rsidR="00B479C5" w:rsidRDefault="00B479C5" w:rsidP="00205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C5" w:rsidRDefault="00B479C5" w:rsidP="00205F3E">
      <w:r>
        <w:separator/>
      </w:r>
    </w:p>
  </w:footnote>
  <w:footnote w:type="continuationSeparator" w:id="0">
    <w:p w:rsidR="00B479C5" w:rsidRDefault="00B479C5" w:rsidP="00205F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51F95F72"/>
    <w:rsid w:val="00033DC9"/>
    <w:rsid w:val="00041A2E"/>
    <w:rsid w:val="00047D61"/>
    <w:rsid w:val="00065194"/>
    <w:rsid w:val="00115EEC"/>
    <w:rsid w:val="00122041"/>
    <w:rsid w:val="00162540"/>
    <w:rsid w:val="001C3E92"/>
    <w:rsid w:val="00205F3E"/>
    <w:rsid w:val="00236AE6"/>
    <w:rsid w:val="0032255F"/>
    <w:rsid w:val="00337E71"/>
    <w:rsid w:val="00371340"/>
    <w:rsid w:val="003A20CB"/>
    <w:rsid w:val="003E454A"/>
    <w:rsid w:val="0046625D"/>
    <w:rsid w:val="004B2C8F"/>
    <w:rsid w:val="00561369"/>
    <w:rsid w:val="00572F07"/>
    <w:rsid w:val="005D0783"/>
    <w:rsid w:val="00600557"/>
    <w:rsid w:val="00607BE9"/>
    <w:rsid w:val="00607E7A"/>
    <w:rsid w:val="006B2EBE"/>
    <w:rsid w:val="00716F24"/>
    <w:rsid w:val="0076253C"/>
    <w:rsid w:val="00783D50"/>
    <w:rsid w:val="00792A95"/>
    <w:rsid w:val="007F0031"/>
    <w:rsid w:val="00804F89"/>
    <w:rsid w:val="00923802"/>
    <w:rsid w:val="009335AA"/>
    <w:rsid w:val="00A22A54"/>
    <w:rsid w:val="00AC6DC1"/>
    <w:rsid w:val="00B479C5"/>
    <w:rsid w:val="00C31C1C"/>
    <w:rsid w:val="00C90807"/>
    <w:rsid w:val="00CA6C8F"/>
    <w:rsid w:val="00CB03C8"/>
    <w:rsid w:val="00CD006F"/>
    <w:rsid w:val="00D47CFF"/>
    <w:rsid w:val="00D53425"/>
    <w:rsid w:val="00DB0E82"/>
    <w:rsid w:val="00DD70A0"/>
    <w:rsid w:val="00E16B86"/>
    <w:rsid w:val="00E16B8C"/>
    <w:rsid w:val="00E72840"/>
    <w:rsid w:val="00E90704"/>
    <w:rsid w:val="07517E2E"/>
    <w:rsid w:val="080B363C"/>
    <w:rsid w:val="09064409"/>
    <w:rsid w:val="0C2C5190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3C8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B03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B0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CB03C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CB03C8"/>
    <w:rPr>
      <w:b/>
    </w:rPr>
  </w:style>
  <w:style w:type="character" w:customStyle="1" w:styleId="Char0">
    <w:name w:val="页眉 Char"/>
    <w:basedOn w:val="a0"/>
    <w:link w:val="a4"/>
    <w:qFormat/>
    <w:rsid w:val="00CB03C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B03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CB03C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253</Words>
  <Characters>1446</Characters>
  <Application>Microsoft Office Word</Application>
  <DocSecurity>0</DocSecurity>
  <Lines>12</Lines>
  <Paragraphs>3</Paragraphs>
  <ScaleCrop>false</ScaleCrop>
  <Company>china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2018-11-06T01:59:00Z</cp:lastPrinted>
  <dcterms:created xsi:type="dcterms:W3CDTF">2018-10-15T08:43:00Z</dcterms:created>
  <dcterms:modified xsi:type="dcterms:W3CDTF">2018-11-07T02:16:00Z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