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A2E" w:rsidRDefault="00DF2279">
      <w:pPr>
        <w:spacing w:line="300" w:lineRule="auto"/>
        <w:jc w:val="center"/>
        <w:rPr>
          <w:rFonts w:ascii="黑体" w:eastAsia="黑体" w:hAnsi="宋体"/>
          <w:b/>
          <w:sz w:val="36"/>
          <w:szCs w:val="36"/>
        </w:rPr>
      </w:pPr>
      <w:r>
        <w:rPr>
          <w:rFonts w:ascii="黑体" w:eastAsia="黑体" w:hAnsi="宋体" w:hint="eastAsia"/>
          <w:b/>
          <w:sz w:val="36"/>
          <w:szCs w:val="36"/>
        </w:rPr>
        <w:t xml:space="preserve"> </w:t>
      </w:r>
      <w:r w:rsidR="00122041">
        <w:rPr>
          <w:rFonts w:ascii="黑体" w:eastAsia="黑体" w:hAnsi="宋体" w:hint="eastAsia"/>
          <w:b/>
          <w:sz w:val="36"/>
          <w:szCs w:val="36"/>
        </w:rPr>
        <w:t>“</w:t>
      </w:r>
      <w:r w:rsidR="003C5E5A" w:rsidRPr="003C5E5A">
        <w:rPr>
          <w:rFonts w:ascii="黑体" w:eastAsia="黑体" w:hAnsi="宋体" w:hint="eastAsia"/>
          <w:b/>
          <w:sz w:val="36"/>
          <w:szCs w:val="36"/>
        </w:rPr>
        <w:t>客观结构化临床技能考核设备</w:t>
      </w:r>
      <w:r w:rsidR="00122041">
        <w:rPr>
          <w:rFonts w:ascii="黑体" w:eastAsia="黑体" w:hAnsi="宋体" w:hint="eastAsia"/>
          <w:b/>
          <w:sz w:val="36"/>
          <w:szCs w:val="36"/>
        </w:rPr>
        <w:t>”招标需求一览表</w:t>
      </w:r>
    </w:p>
    <w:tbl>
      <w:tblPr>
        <w:tblW w:w="10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4652"/>
        <w:gridCol w:w="3163"/>
      </w:tblGrid>
      <w:tr w:rsidR="00041A2E">
        <w:trPr>
          <w:trHeight w:val="464"/>
          <w:jc w:val="center"/>
        </w:trPr>
        <w:tc>
          <w:tcPr>
            <w:tcW w:w="2802" w:type="dxa"/>
            <w:vAlign w:val="center"/>
          </w:tcPr>
          <w:p w:rsidR="00041A2E" w:rsidRDefault="00122041">
            <w:pPr>
              <w:jc w:val="center"/>
              <w:rPr>
                <w:rFonts w:ascii="华文楷体" w:eastAsia="华文楷体" w:hAnsi="华文楷体"/>
                <w:b/>
                <w:sz w:val="32"/>
                <w:szCs w:val="32"/>
              </w:rPr>
            </w:pPr>
            <w:r>
              <w:rPr>
                <w:rFonts w:eastAsia="楷体_GB2312"/>
                <w:b/>
                <w:szCs w:val="28"/>
              </w:rPr>
              <w:t>产品主要用途描述</w:t>
            </w:r>
          </w:p>
        </w:tc>
        <w:tc>
          <w:tcPr>
            <w:tcW w:w="7815" w:type="dxa"/>
            <w:gridSpan w:val="2"/>
            <w:vAlign w:val="center"/>
          </w:tcPr>
          <w:p w:rsidR="00041A2E" w:rsidRDefault="00783D50">
            <w:pPr>
              <w:jc w:val="left"/>
              <w:rPr>
                <w:rFonts w:eastAsia="楷体_GB2312"/>
                <w:b/>
                <w:szCs w:val="28"/>
              </w:rPr>
            </w:pPr>
            <w:r w:rsidRPr="00783D50">
              <w:rPr>
                <w:rFonts w:ascii="微软雅黑 Light" w:eastAsia="微软雅黑 Light" w:hAnsi="微软雅黑 Light" w:hint="eastAsia"/>
                <w:sz w:val="24"/>
              </w:rPr>
              <w:t>主要用于</w:t>
            </w:r>
            <w:r w:rsidR="00611D5F">
              <w:rPr>
                <w:rFonts w:ascii="微软雅黑 Light" w:eastAsia="微软雅黑 Light" w:hAnsi="微软雅黑 Light" w:hint="eastAsia"/>
                <w:sz w:val="24"/>
              </w:rPr>
              <w:t>临床技能考核的</w:t>
            </w:r>
            <w:r w:rsidR="001F3E77">
              <w:rPr>
                <w:rFonts w:ascii="微软雅黑 Light" w:eastAsia="微软雅黑 Light" w:hAnsi="微软雅黑 Light" w:hint="eastAsia"/>
                <w:sz w:val="24"/>
              </w:rPr>
              <w:t>考</w:t>
            </w:r>
            <w:proofErr w:type="gramStart"/>
            <w:r w:rsidR="001F3E77">
              <w:rPr>
                <w:rFonts w:ascii="微软雅黑 Light" w:eastAsia="微软雅黑 Light" w:hAnsi="微软雅黑 Light" w:hint="eastAsia"/>
                <w:sz w:val="24"/>
              </w:rPr>
              <w:t>务</w:t>
            </w:r>
            <w:proofErr w:type="gramEnd"/>
            <w:r w:rsidR="001F3E77">
              <w:rPr>
                <w:rFonts w:ascii="微软雅黑 Light" w:eastAsia="微软雅黑 Light" w:hAnsi="微软雅黑 Light" w:hint="eastAsia"/>
                <w:sz w:val="24"/>
              </w:rPr>
              <w:t>安排、</w:t>
            </w:r>
            <w:r w:rsidR="00611D5F">
              <w:rPr>
                <w:rFonts w:ascii="微软雅黑 Light" w:eastAsia="微软雅黑 Light" w:hAnsi="微软雅黑 Light" w:hint="eastAsia"/>
                <w:sz w:val="24"/>
              </w:rPr>
              <w:t>电子化评分、考程控制</w:t>
            </w:r>
            <w:proofErr w:type="gramStart"/>
            <w:r w:rsidR="00611D5F">
              <w:rPr>
                <w:rFonts w:ascii="微软雅黑 Light" w:eastAsia="微软雅黑 Light" w:hAnsi="微软雅黑 Light" w:hint="eastAsia"/>
                <w:sz w:val="24"/>
              </w:rPr>
              <w:t>及考程摄</w:t>
            </w:r>
            <w:proofErr w:type="gramEnd"/>
            <w:r w:rsidR="00611D5F">
              <w:rPr>
                <w:rFonts w:ascii="微软雅黑 Light" w:eastAsia="微软雅黑 Light" w:hAnsi="微软雅黑 Light" w:hint="eastAsia"/>
                <w:sz w:val="24"/>
              </w:rPr>
              <w:t>录</w:t>
            </w:r>
          </w:p>
        </w:tc>
      </w:tr>
      <w:tr w:rsidR="00041A2E">
        <w:trPr>
          <w:trHeight w:val="464"/>
          <w:jc w:val="center"/>
        </w:trPr>
        <w:tc>
          <w:tcPr>
            <w:tcW w:w="2802" w:type="dxa"/>
            <w:vAlign w:val="center"/>
          </w:tcPr>
          <w:p w:rsidR="00041A2E" w:rsidRDefault="00122041">
            <w:pPr>
              <w:jc w:val="center"/>
              <w:rPr>
                <w:rFonts w:ascii="华文楷体" w:eastAsia="华文楷体" w:hAnsi="华文楷体"/>
                <w:b/>
                <w:sz w:val="32"/>
                <w:szCs w:val="32"/>
              </w:rPr>
            </w:pPr>
            <w:r>
              <w:rPr>
                <w:rFonts w:ascii="楷体_GB2312" w:eastAsia="楷体_GB2312" w:hAnsi="宋体" w:hint="eastAsia"/>
                <w:b/>
              </w:rPr>
              <w:t>安装场地及使用环境</w:t>
            </w:r>
          </w:p>
        </w:tc>
        <w:tc>
          <w:tcPr>
            <w:tcW w:w="7815" w:type="dxa"/>
            <w:gridSpan w:val="2"/>
            <w:vAlign w:val="center"/>
          </w:tcPr>
          <w:p w:rsidR="00783D50" w:rsidRDefault="00783D50" w:rsidP="007F0031">
            <w:pPr>
              <w:spacing w:line="520" w:lineRule="exact"/>
              <w:rPr>
                <w:rFonts w:ascii="微软雅黑 Light" w:eastAsia="微软雅黑 Light" w:hAnsi="微软雅黑 Light"/>
                <w:sz w:val="24"/>
              </w:rPr>
            </w:pPr>
            <w:r>
              <w:rPr>
                <w:rFonts w:ascii="微软雅黑 Light" w:eastAsia="微软雅黑 Light" w:hAnsi="微软雅黑 Light" w:hint="eastAsia"/>
                <w:sz w:val="24"/>
              </w:rPr>
              <w:t>1、气温</w:t>
            </w:r>
          </w:p>
          <w:p w:rsidR="00783D50" w:rsidRPr="00C729CD" w:rsidRDefault="00783D50" w:rsidP="007F0031">
            <w:pPr>
              <w:spacing w:line="520" w:lineRule="exact"/>
              <w:rPr>
                <w:rFonts w:ascii="微软雅黑 Light" w:eastAsia="微软雅黑 Light" w:hAnsi="微软雅黑 Light"/>
                <w:sz w:val="24"/>
              </w:rPr>
            </w:pPr>
            <w:r w:rsidRPr="00C729CD">
              <w:rPr>
                <w:rFonts w:ascii="微软雅黑 Light" w:eastAsia="微软雅黑 Light" w:hAnsi="微软雅黑 Light" w:hint="eastAsia"/>
                <w:sz w:val="24"/>
              </w:rPr>
              <w:t>最高气温：</w:t>
            </w:r>
            <w:r>
              <w:rPr>
                <w:rFonts w:ascii="微软雅黑 Light" w:eastAsia="微软雅黑 Light" w:hAnsi="微软雅黑 Light" w:hint="eastAsia"/>
                <w:sz w:val="24"/>
              </w:rPr>
              <w:t xml:space="preserve"> 3</w:t>
            </w:r>
            <w:r w:rsidR="00611D5F">
              <w:rPr>
                <w:rFonts w:ascii="微软雅黑 Light" w:eastAsia="微软雅黑 Light" w:hAnsi="微软雅黑 Light"/>
                <w:sz w:val="24"/>
              </w:rPr>
              <w:t>0</w:t>
            </w:r>
            <w:r w:rsidRPr="00C729CD">
              <w:rPr>
                <w:rFonts w:ascii="微软雅黑 Light" w:eastAsia="微软雅黑 Light" w:hAnsi="微软雅黑 Light" w:hint="eastAsia"/>
                <w:sz w:val="24"/>
              </w:rPr>
              <w:t>℃(机房内设备按45℃设计)</w:t>
            </w:r>
          </w:p>
          <w:p w:rsidR="00783D50" w:rsidRDefault="00783D50" w:rsidP="007F0031">
            <w:pPr>
              <w:spacing w:line="520" w:lineRule="exact"/>
              <w:rPr>
                <w:rFonts w:ascii="微软雅黑 Light" w:eastAsia="微软雅黑 Light" w:hAnsi="微软雅黑 Light"/>
                <w:sz w:val="24"/>
              </w:rPr>
            </w:pPr>
            <w:r w:rsidRPr="00C729CD">
              <w:rPr>
                <w:rFonts w:ascii="微软雅黑 Light" w:eastAsia="微软雅黑 Light" w:hAnsi="微软雅黑 Light" w:hint="eastAsia"/>
                <w:sz w:val="24"/>
              </w:rPr>
              <w:t>最低气温：</w:t>
            </w:r>
            <w:r>
              <w:rPr>
                <w:rFonts w:ascii="微软雅黑 Light" w:eastAsia="微软雅黑 Light" w:hAnsi="微软雅黑 Light" w:hint="eastAsia"/>
                <w:sz w:val="24"/>
              </w:rPr>
              <w:t xml:space="preserve">- </w:t>
            </w:r>
            <w:r w:rsidRPr="00C729CD">
              <w:rPr>
                <w:rFonts w:ascii="微软雅黑 Light" w:eastAsia="微软雅黑 Light" w:hAnsi="微软雅黑 Light" w:hint="eastAsia"/>
                <w:sz w:val="24"/>
              </w:rPr>
              <w:t>5℃</w:t>
            </w:r>
          </w:p>
          <w:p w:rsidR="00783D50" w:rsidRDefault="00783D50" w:rsidP="007F0031">
            <w:pPr>
              <w:spacing w:line="520" w:lineRule="exact"/>
              <w:rPr>
                <w:rFonts w:ascii="微软雅黑 Light" w:eastAsia="微软雅黑 Light" w:hAnsi="微软雅黑 Light"/>
                <w:sz w:val="24"/>
              </w:rPr>
            </w:pPr>
            <w:r>
              <w:rPr>
                <w:rFonts w:ascii="微软雅黑 Light" w:eastAsia="微软雅黑 Light" w:hAnsi="微软雅黑 Light" w:hint="eastAsia"/>
                <w:sz w:val="24"/>
              </w:rPr>
              <w:t>2、湿度</w:t>
            </w:r>
          </w:p>
          <w:p w:rsidR="00783D50" w:rsidRPr="00C729CD" w:rsidRDefault="00783D50" w:rsidP="007F0031">
            <w:pPr>
              <w:spacing w:line="520" w:lineRule="exact"/>
              <w:rPr>
                <w:rFonts w:ascii="微软雅黑 Light" w:eastAsia="微软雅黑 Light" w:hAnsi="微软雅黑 Light"/>
                <w:sz w:val="24"/>
              </w:rPr>
            </w:pPr>
            <w:r w:rsidRPr="00C729CD">
              <w:rPr>
                <w:rFonts w:ascii="微软雅黑 Light" w:eastAsia="微软雅黑 Light" w:hAnsi="微软雅黑 Light" w:hint="eastAsia"/>
                <w:sz w:val="24"/>
              </w:rPr>
              <w:t>最大湿度：</w:t>
            </w:r>
            <w:r>
              <w:rPr>
                <w:rFonts w:ascii="微软雅黑 Light" w:eastAsia="微软雅黑 Light" w:hAnsi="微软雅黑 Light" w:hint="eastAsia"/>
                <w:sz w:val="24"/>
              </w:rPr>
              <w:t>80</w:t>
            </w:r>
            <w:r w:rsidRPr="00C729CD">
              <w:rPr>
                <w:rFonts w:ascii="微软雅黑 Light" w:eastAsia="微软雅黑 Light" w:hAnsi="微软雅黑 Light" w:hint="eastAsia"/>
                <w:sz w:val="24"/>
              </w:rPr>
              <w:t>％(设备按100％设计)</w:t>
            </w:r>
          </w:p>
          <w:p w:rsidR="00611D5F" w:rsidRPr="00783D50" w:rsidRDefault="00783D50" w:rsidP="007F0031">
            <w:pPr>
              <w:spacing w:line="520" w:lineRule="exact"/>
              <w:rPr>
                <w:rFonts w:ascii="微软雅黑 Light" w:eastAsia="微软雅黑 Light" w:hAnsi="微软雅黑 Light"/>
                <w:sz w:val="24"/>
              </w:rPr>
            </w:pPr>
            <w:r w:rsidRPr="00C729CD">
              <w:rPr>
                <w:rFonts w:ascii="微软雅黑 Light" w:eastAsia="微软雅黑 Light" w:hAnsi="微软雅黑 Light" w:hint="eastAsia"/>
                <w:sz w:val="24"/>
              </w:rPr>
              <w:t>年平均相对湿度：</w:t>
            </w:r>
            <w:r>
              <w:rPr>
                <w:rFonts w:ascii="微软雅黑 Light" w:eastAsia="微软雅黑 Light" w:hAnsi="微软雅黑 Light" w:hint="eastAsia"/>
                <w:sz w:val="24"/>
              </w:rPr>
              <w:t>71</w:t>
            </w:r>
            <w:r w:rsidRPr="00C729CD">
              <w:rPr>
                <w:rFonts w:ascii="微软雅黑 Light" w:eastAsia="微软雅黑 Light" w:hAnsi="微软雅黑 Light" w:hint="eastAsia"/>
                <w:sz w:val="24"/>
              </w:rPr>
              <w:t>％</w:t>
            </w:r>
          </w:p>
        </w:tc>
      </w:tr>
      <w:tr w:rsidR="00041A2E">
        <w:trPr>
          <w:jc w:val="center"/>
        </w:trPr>
        <w:tc>
          <w:tcPr>
            <w:tcW w:w="10617" w:type="dxa"/>
            <w:gridSpan w:val="3"/>
            <w:vAlign w:val="center"/>
          </w:tcPr>
          <w:p w:rsidR="00041A2E" w:rsidRDefault="00122041">
            <w:pPr>
              <w:jc w:val="center"/>
              <w:rPr>
                <w:rFonts w:ascii="华文楷体" w:eastAsia="华文楷体" w:hAnsi="华文楷体"/>
                <w:b/>
                <w:sz w:val="32"/>
                <w:szCs w:val="32"/>
              </w:rPr>
            </w:pPr>
            <w:r w:rsidRPr="00E16B8C">
              <w:rPr>
                <w:rFonts w:ascii="楷体_GB2312" w:eastAsia="楷体_GB2312" w:hAnsi="宋体" w:hint="eastAsia"/>
                <w:b/>
                <w:szCs w:val="28"/>
              </w:rPr>
              <w:t>技术参数要求</w:t>
            </w:r>
          </w:p>
        </w:tc>
      </w:tr>
      <w:tr w:rsidR="00041A2E">
        <w:trPr>
          <w:trHeight w:val="449"/>
          <w:jc w:val="center"/>
        </w:trPr>
        <w:tc>
          <w:tcPr>
            <w:tcW w:w="2802" w:type="dxa"/>
            <w:vAlign w:val="center"/>
          </w:tcPr>
          <w:p w:rsidR="00041A2E" w:rsidRDefault="00122041">
            <w:pPr>
              <w:jc w:val="center"/>
              <w:rPr>
                <w:rFonts w:ascii="楷体_GB2312" w:eastAsia="楷体_GB2312" w:hAnsi="宋体"/>
                <w:b/>
                <w:szCs w:val="28"/>
              </w:rPr>
            </w:pPr>
            <w:r>
              <w:rPr>
                <w:rFonts w:ascii="楷体_GB2312" w:eastAsia="楷体_GB2312" w:hAnsi="宋体" w:hint="eastAsia"/>
                <w:b/>
                <w:szCs w:val="28"/>
              </w:rPr>
              <w:t>产品配置名称</w:t>
            </w:r>
          </w:p>
        </w:tc>
        <w:tc>
          <w:tcPr>
            <w:tcW w:w="7815" w:type="dxa"/>
            <w:gridSpan w:val="2"/>
            <w:vAlign w:val="center"/>
          </w:tcPr>
          <w:p w:rsidR="00041A2E" w:rsidRDefault="00122041">
            <w:pPr>
              <w:jc w:val="center"/>
              <w:rPr>
                <w:rFonts w:ascii="楷体_GB2312" w:eastAsia="楷体_GB2312" w:hAnsi="宋体"/>
                <w:b/>
                <w:szCs w:val="28"/>
              </w:rPr>
            </w:pPr>
            <w:r>
              <w:rPr>
                <w:rFonts w:ascii="楷体_GB2312" w:eastAsia="楷体_GB2312" w:hAnsi="宋体" w:hint="eastAsia"/>
                <w:b/>
                <w:szCs w:val="28"/>
              </w:rPr>
              <w:t>具体性能、参数要求</w:t>
            </w:r>
          </w:p>
        </w:tc>
      </w:tr>
      <w:tr w:rsidR="00D30449" w:rsidRPr="00611D5F">
        <w:trPr>
          <w:jc w:val="center"/>
        </w:trPr>
        <w:tc>
          <w:tcPr>
            <w:tcW w:w="2802" w:type="dxa"/>
            <w:vAlign w:val="center"/>
          </w:tcPr>
          <w:p w:rsidR="00D30449" w:rsidRPr="00D30449" w:rsidRDefault="00D30449" w:rsidP="00D30449">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服务器</w:t>
            </w:r>
          </w:p>
        </w:tc>
        <w:tc>
          <w:tcPr>
            <w:tcW w:w="7815" w:type="dxa"/>
            <w:gridSpan w:val="2"/>
            <w:vAlign w:val="center"/>
          </w:tcPr>
          <w:p w:rsidR="00277015" w:rsidRPr="00611D5F" w:rsidRDefault="00277015" w:rsidP="00277015">
            <w:pPr>
              <w:spacing w:line="276" w:lineRule="auto"/>
              <w:rPr>
                <w:sz w:val="24"/>
                <w:szCs w:val="24"/>
              </w:rPr>
            </w:pPr>
            <w:r w:rsidRPr="00611D5F">
              <w:rPr>
                <w:sz w:val="24"/>
                <w:szCs w:val="24"/>
              </w:rPr>
              <w:t>1</w:t>
            </w:r>
            <w:r w:rsidRPr="00611D5F">
              <w:rPr>
                <w:rFonts w:hint="eastAsia"/>
                <w:sz w:val="24"/>
                <w:szCs w:val="24"/>
              </w:rPr>
              <w:t>、</w:t>
            </w:r>
            <w:r w:rsidRPr="00611D5F">
              <w:rPr>
                <w:sz w:val="24"/>
                <w:szCs w:val="24"/>
              </w:rPr>
              <w:t>CPU</w:t>
            </w:r>
            <w:r w:rsidRPr="00611D5F">
              <w:rPr>
                <w:rFonts w:hint="eastAsia"/>
                <w:sz w:val="24"/>
                <w:szCs w:val="24"/>
              </w:rPr>
              <w:t>：</w:t>
            </w:r>
            <w:r w:rsidRPr="00611D5F">
              <w:rPr>
                <w:sz w:val="24"/>
                <w:szCs w:val="24"/>
              </w:rPr>
              <w:t>E5-26</w:t>
            </w:r>
            <w:r>
              <w:rPr>
                <w:sz w:val="24"/>
                <w:szCs w:val="24"/>
              </w:rPr>
              <w:t>4</w:t>
            </w:r>
            <w:r w:rsidRPr="00611D5F">
              <w:rPr>
                <w:sz w:val="24"/>
                <w:szCs w:val="24"/>
              </w:rPr>
              <w:t>0V4*2</w:t>
            </w:r>
          </w:p>
          <w:p w:rsidR="00277015" w:rsidRPr="00611D5F" w:rsidRDefault="00277015" w:rsidP="00277015">
            <w:pPr>
              <w:spacing w:line="276" w:lineRule="auto"/>
              <w:rPr>
                <w:sz w:val="24"/>
                <w:szCs w:val="24"/>
              </w:rPr>
            </w:pPr>
            <w:r w:rsidRPr="00611D5F">
              <w:rPr>
                <w:sz w:val="24"/>
                <w:szCs w:val="24"/>
              </w:rPr>
              <w:t>2</w:t>
            </w:r>
            <w:r w:rsidRPr="00611D5F">
              <w:rPr>
                <w:rFonts w:hint="eastAsia"/>
                <w:sz w:val="24"/>
                <w:szCs w:val="24"/>
              </w:rPr>
              <w:t>、内存：</w:t>
            </w:r>
            <w:r w:rsidRPr="00611D5F">
              <w:rPr>
                <w:sz w:val="24"/>
                <w:szCs w:val="24"/>
              </w:rPr>
              <w:t>16G*4</w:t>
            </w:r>
            <w:r w:rsidRPr="00611D5F">
              <w:rPr>
                <w:rFonts w:hint="eastAsia"/>
                <w:sz w:val="24"/>
                <w:szCs w:val="24"/>
              </w:rPr>
              <w:t>；</w:t>
            </w:r>
          </w:p>
          <w:p w:rsidR="00277015" w:rsidRDefault="00277015" w:rsidP="00277015">
            <w:pPr>
              <w:spacing w:line="276" w:lineRule="auto"/>
              <w:rPr>
                <w:sz w:val="24"/>
                <w:szCs w:val="24"/>
              </w:rPr>
            </w:pPr>
            <w:r w:rsidRPr="00611D5F">
              <w:rPr>
                <w:sz w:val="24"/>
                <w:szCs w:val="24"/>
              </w:rPr>
              <w:t>3</w:t>
            </w:r>
            <w:r w:rsidRPr="00611D5F">
              <w:rPr>
                <w:rFonts w:hint="eastAsia"/>
                <w:sz w:val="24"/>
                <w:szCs w:val="24"/>
              </w:rPr>
              <w:t>、存储：</w:t>
            </w:r>
            <w:r>
              <w:rPr>
                <w:sz w:val="24"/>
                <w:szCs w:val="24"/>
              </w:rPr>
              <w:t>256</w:t>
            </w:r>
            <w:r w:rsidRPr="00611D5F">
              <w:rPr>
                <w:sz w:val="24"/>
                <w:szCs w:val="24"/>
              </w:rPr>
              <w:t>G SSD*2/</w:t>
            </w:r>
            <w:r>
              <w:rPr>
                <w:sz w:val="24"/>
                <w:szCs w:val="24"/>
              </w:rPr>
              <w:t>1.8</w:t>
            </w:r>
            <w:r w:rsidRPr="00611D5F">
              <w:rPr>
                <w:sz w:val="24"/>
                <w:szCs w:val="24"/>
              </w:rPr>
              <w:t>T</w:t>
            </w:r>
            <w:r>
              <w:rPr>
                <w:sz w:val="24"/>
                <w:szCs w:val="24"/>
              </w:rPr>
              <w:t xml:space="preserve"> 10K</w:t>
            </w:r>
            <w:r w:rsidRPr="00611D5F">
              <w:rPr>
                <w:sz w:val="24"/>
                <w:szCs w:val="24"/>
              </w:rPr>
              <w:t xml:space="preserve"> S</w:t>
            </w:r>
            <w:r>
              <w:rPr>
                <w:rFonts w:hint="eastAsia"/>
                <w:sz w:val="24"/>
                <w:szCs w:val="24"/>
              </w:rPr>
              <w:t>AS</w:t>
            </w:r>
            <w:r w:rsidRPr="00611D5F">
              <w:rPr>
                <w:sz w:val="24"/>
                <w:szCs w:val="24"/>
              </w:rPr>
              <w:t>*6</w:t>
            </w:r>
            <w:r w:rsidRPr="00611D5F">
              <w:rPr>
                <w:rFonts w:hint="eastAsia"/>
                <w:sz w:val="24"/>
                <w:szCs w:val="24"/>
              </w:rPr>
              <w:t>；</w:t>
            </w:r>
          </w:p>
          <w:p w:rsidR="00277015" w:rsidRDefault="00277015" w:rsidP="00277015">
            <w:pPr>
              <w:spacing w:line="276" w:lineRule="auto"/>
              <w:rPr>
                <w:sz w:val="24"/>
                <w:szCs w:val="24"/>
              </w:rPr>
            </w:pPr>
            <w:r>
              <w:rPr>
                <w:rFonts w:hint="eastAsia"/>
                <w:sz w:val="24"/>
                <w:szCs w:val="24"/>
              </w:rPr>
              <w:t>4</w:t>
            </w:r>
            <w:r>
              <w:rPr>
                <w:rFonts w:hint="eastAsia"/>
                <w:sz w:val="24"/>
                <w:szCs w:val="24"/>
              </w:rPr>
              <w:t>、</w:t>
            </w:r>
            <w:r>
              <w:rPr>
                <w:rFonts w:hint="eastAsia"/>
                <w:sz w:val="24"/>
                <w:szCs w:val="24"/>
              </w:rPr>
              <w:t>RAID</w:t>
            </w:r>
            <w:r>
              <w:rPr>
                <w:rFonts w:hint="eastAsia"/>
                <w:sz w:val="24"/>
                <w:szCs w:val="24"/>
              </w:rPr>
              <w:t>卡：</w:t>
            </w:r>
            <w:r>
              <w:rPr>
                <w:sz w:val="24"/>
                <w:szCs w:val="24"/>
              </w:rPr>
              <w:t>1</w:t>
            </w:r>
            <w:r>
              <w:rPr>
                <w:rFonts w:hint="eastAsia"/>
                <w:sz w:val="24"/>
                <w:szCs w:val="24"/>
              </w:rPr>
              <w:t>G</w:t>
            </w:r>
            <w:r>
              <w:rPr>
                <w:rFonts w:hint="eastAsia"/>
                <w:sz w:val="24"/>
                <w:szCs w:val="24"/>
              </w:rPr>
              <w:t>缓存</w:t>
            </w:r>
          </w:p>
          <w:p w:rsidR="00277015" w:rsidRPr="00611D5F" w:rsidRDefault="00277015" w:rsidP="00277015">
            <w:pPr>
              <w:spacing w:line="276" w:lineRule="auto"/>
              <w:rPr>
                <w:sz w:val="24"/>
                <w:szCs w:val="24"/>
              </w:rPr>
            </w:pPr>
            <w:r>
              <w:rPr>
                <w:rFonts w:hint="eastAsia"/>
                <w:sz w:val="24"/>
                <w:szCs w:val="24"/>
              </w:rPr>
              <w:t>5</w:t>
            </w:r>
            <w:r>
              <w:rPr>
                <w:rFonts w:hint="eastAsia"/>
                <w:sz w:val="24"/>
                <w:szCs w:val="24"/>
              </w:rPr>
              <w:t>、网卡：</w:t>
            </w:r>
            <w:proofErr w:type="gramStart"/>
            <w:r>
              <w:rPr>
                <w:rFonts w:hint="eastAsia"/>
                <w:sz w:val="24"/>
                <w:szCs w:val="24"/>
              </w:rPr>
              <w:t>板载</w:t>
            </w:r>
            <w:r>
              <w:rPr>
                <w:rFonts w:hint="eastAsia"/>
                <w:sz w:val="24"/>
                <w:szCs w:val="24"/>
              </w:rPr>
              <w:t>4</w:t>
            </w:r>
            <w:r>
              <w:rPr>
                <w:rFonts w:hint="eastAsia"/>
                <w:sz w:val="24"/>
                <w:szCs w:val="24"/>
              </w:rPr>
              <w:t>个</w:t>
            </w:r>
            <w:proofErr w:type="gramEnd"/>
            <w:r>
              <w:rPr>
                <w:rFonts w:hint="eastAsia"/>
                <w:sz w:val="24"/>
                <w:szCs w:val="24"/>
              </w:rPr>
              <w:t>1</w:t>
            </w:r>
            <w:r>
              <w:rPr>
                <w:sz w:val="24"/>
                <w:szCs w:val="24"/>
              </w:rPr>
              <w:t>00</w:t>
            </w:r>
            <w:r>
              <w:rPr>
                <w:rFonts w:hint="eastAsia"/>
                <w:sz w:val="24"/>
                <w:szCs w:val="24"/>
              </w:rPr>
              <w:t>M/</w:t>
            </w:r>
            <w:r>
              <w:rPr>
                <w:sz w:val="24"/>
                <w:szCs w:val="24"/>
              </w:rPr>
              <w:t>1000M</w:t>
            </w:r>
            <w:r>
              <w:rPr>
                <w:rFonts w:hint="eastAsia"/>
                <w:sz w:val="24"/>
                <w:szCs w:val="24"/>
              </w:rPr>
              <w:t>自适应以太网卡</w:t>
            </w:r>
            <w:r>
              <w:rPr>
                <w:rFonts w:hint="eastAsia"/>
                <w:sz w:val="24"/>
                <w:szCs w:val="24"/>
              </w:rPr>
              <w:t>/</w:t>
            </w:r>
            <w:r w:rsidR="009F66F9" w:rsidRPr="00611D5F">
              <w:rPr>
                <w:sz w:val="24"/>
                <w:szCs w:val="24"/>
              </w:rPr>
              <w:t xml:space="preserve"> </w:t>
            </w:r>
            <w:r w:rsidR="009F66F9">
              <w:rPr>
                <w:rFonts w:hint="eastAsia"/>
                <w:sz w:val="24"/>
                <w:szCs w:val="24"/>
              </w:rPr>
              <w:t>单口</w:t>
            </w:r>
            <w:r w:rsidR="009F66F9">
              <w:rPr>
                <w:rFonts w:hint="eastAsia"/>
                <w:sz w:val="24"/>
                <w:szCs w:val="24"/>
              </w:rPr>
              <w:t>SFP+</w:t>
            </w:r>
            <w:r w:rsidR="009F66F9">
              <w:rPr>
                <w:rFonts w:hint="eastAsia"/>
                <w:sz w:val="24"/>
                <w:szCs w:val="24"/>
              </w:rPr>
              <w:t>网卡</w:t>
            </w:r>
          </w:p>
          <w:p w:rsidR="00277015" w:rsidRPr="00611D5F" w:rsidRDefault="00277015" w:rsidP="00277015">
            <w:pPr>
              <w:spacing w:line="276" w:lineRule="auto"/>
              <w:rPr>
                <w:sz w:val="24"/>
                <w:szCs w:val="24"/>
              </w:rPr>
            </w:pPr>
            <w:r>
              <w:rPr>
                <w:sz w:val="24"/>
                <w:szCs w:val="24"/>
              </w:rPr>
              <w:t>6</w:t>
            </w:r>
            <w:r w:rsidRPr="00611D5F">
              <w:rPr>
                <w:rFonts w:hint="eastAsia"/>
                <w:sz w:val="24"/>
                <w:szCs w:val="24"/>
              </w:rPr>
              <w:t>、电源：</w:t>
            </w:r>
            <w:r w:rsidRPr="00611D5F">
              <w:rPr>
                <w:sz w:val="24"/>
                <w:szCs w:val="24"/>
              </w:rPr>
              <w:t>750W*2</w:t>
            </w:r>
            <w:r w:rsidRPr="00611D5F">
              <w:rPr>
                <w:rFonts w:hint="eastAsia"/>
                <w:sz w:val="24"/>
                <w:szCs w:val="24"/>
              </w:rPr>
              <w:t>；</w:t>
            </w:r>
          </w:p>
          <w:p w:rsidR="00277015" w:rsidRDefault="00277015" w:rsidP="00277015">
            <w:pPr>
              <w:widowControl/>
              <w:spacing w:line="276" w:lineRule="auto"/>
              <w:jc w:val="left"/>
              <w:rPr>
                <w:kern w:val="0"/>
                <w:sz w:val="24"/>
                <w:szCs w:val="24"/>
              </w:rPr>
            </w:pPr>
            <w:r>
              <w:rPr>
                <w:kern w:val="0"/>
                <w:sz w:val="24"/>
                <w:szCs w:val="24"/>
              </w:rPr>
              <w:t>7</w:t>
            </w:r>
            <w:r w:rsidRPr="00611D5F">
              <w:rPr>
                <w:rFonts w:hint="eastAsia"/>
                <w:kern w:val="0"/>
                <w:sz w:val="24"/>
                <w:szCs w:val="24"/>
              </w:rPr>
              <w:t>、内置</w:t>
            </w:r>
            <w:r w:rsidRPr="00611D5F">
              <w:rPr>
                <w:kern w:val="0"/>
                <w:sz w:val="24"/>
                <w:szCs w:val="24"/>
              </w:rPr>
              <w:t>DVDRW</w:t>
            </w:r>
          </w:p>
          <w:p w:rsidR="00277015" w:rsidRDefault="00277015" w:rsidP="00277015">
            <w:pPr>
              <w:widowControl/>
              <w:spacing w:line="276" w:lineRule="auto"/>
              <w:jc w:val="left"/>
              <w:rPr>
                <w:kern w:val="0"/>
                <w:sz w:val="24"/>
                <w:szCs w:val="24"/>
              </w:rPr>
            </w:pPr>
            <w:r>
              <w:rPr>
                <w:rFonts w:hint="eastAsia"/>
                <w:kern w:val="0"/>
                <w:sz w:val="24"/>
                <w:szCs w:val="24"/>
              </w:rPr>
              <w:t>8</w:t>
            </w:r>
            <w:r>
              <w:rPr>
                <w:rFonts w:hint="eastAsia"/>
                <w:kern w:val="0"/>
                <w:sz w:val="24"/>
                <w:szCs w:val="24"/>
              </w:rPr>
              <w:t>、</w:t>
            </w:r>
            <w:r>
              <w:rPr>
                <w:rFonts w:hint="eastAsia"/>
                <w:kern w:val="0"/>
                <w:sz w:val="24"/>
                <w:szCs w:val="24"/>
              </w:rPr>
              <w:t>2U</w:t>
            </w:r>
            <w:r>
              <w:rPr>
                <w:rFonts w:hint="eastAsia"/>
                <w:kern w:val="0"/>
                <w:sz w:val="24"/>
                <w:szCs w:val="24"/>
              </w:rPr>
              <w:t>机架式服务器</w:t>
            </w:r>
          </w:p>
          <w:p w:rsidR="00277015" w:rsidRDefault="00277015" w:rsidP="00277015">
            <w:pPr>
              <w:widowControl/>
              <w:spacing w:line="276" w:lineRule="auto"/>
              <w:jc w:val="left"/>
              <w:rPr>
                <w:kern w:val="0"/>
                <w:sz w:val="24"/>
                <w:szCs w:val="24"/>
              </w:rPr>
            </w:pPr>
            <w:r>
              <w:rPr>
                <w:rFonts w:hint="eastAsia"/>
                <w:kern w:val="0"/>
                <w:sz w:val="24"/>
                <w:szCs w:val="24"/>
              </w:rPr>
              <w:t>9</w:t>
            </w:r>
            <w:r>
              <w:rPr>
                <w:rFonts w:hint="eastAsia"/>
                <w:kern w:val="0"/>
                <w:sz w:val="24"/>
                <w:szCs w:val="24"/>
              </w:rPr>
              <w:t>、带原装</w:t>
            </w:r>
            <w:r w:rsidRPr="00611D5F">
              <w:rPr>
                <w:rFonts w:hint="eastAsia"/>
                <w:kern w:val="0"/>
                <w:sz w:val="24"/>
                <w:szCs w:val="24"/>
              </w:rPr>
              <w:t>导轨</w:t>
            </w:r>
          </w:p>
          <w:p w:rsidR="00D30449" w:rsidRPr="00AE496C" w:rsidRDefault="00277015" w:rsidP="00277015">
            <w:pPr>
              <w:widowControl/>
              <w:spacing w:line="276" w:lineRule="auto"/>
              <w:jc w:val="left"/>
              <w:rPr>
                <w:rFonts w:ascii="宋体" w:hAnsi="宋体" w:cs="Arial"/>
                <w:color w:val="000000"/>
                <w:kern w:val="0"/>
                <w:sz w:val="24"/>
                <w:szCs w:val="24"/>
              </w:rPr>
            </w:pPr>
            <w:r>
              <w:rPr>
                <w:rFonts w:ascii="宋体" w:hAnsi="宋体" w:cs="Arial"/>
                <w:color w:val="000000"/>
                <w:kern w:val="0"/>
                <w:sz w:val="24"/>
                <w:szCs w:val="24"/>
              </w:rPr>
              <w:t>10</w:t>
            </w:r>
            <w:r>
              <w:rPr>
                <w:rFonts w:ascii="宋体" w:hAnsi="宋体" w:cs="Arial" w:hint="eastAsia"/>
                <w:color w:val="000000"/>
                <w:kern w:val="0"/>
                <w:sz w:val="24"/>
                <w:szCs w:val="24"/>
              </w:rPr>
              <w:t>、有线键盘鼠标</w:t>
            </w:r>
          </w:p>
        </w:tc>
      </w:tr>
      <w:tr w:rsidR="00D30449" w:rsidRPr="00611D5F">
        <w:trPr>
          <w:jc w:val="center"/>
        </w:trPr>
        <w:tc>
          <w:tcPr>
            <w:tcW w:w="2802" w:type="dxa"/>
            <w:vAlign w:val="center"/>
          </w:tcPr>
          <w:p w:rsidR="00D30449" w:rsidRPr="00D30449" w:rsidRDefault="00D30449" w:rsidP="00D30449">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核心交换机</w:t>
            </w:r>
          </w:p>
        </w:tc>
        <w:tc>
          <w:tcPr>
            <w:tcW w:w="7815" w:type="dxa"/>
            <w:gridSpan w:val="2"/>
            <w:vAlign w:val="center"/>
          </w:tcPr>
          <w:p w:rsidR="00D30449" w:rsidRPr="00611D5F" w:rsidRDefault="00277015" w:rsidP="00D30449">
            <w:pPr>
              <w:spacing w:line="276" w:lineRule="auto"/>
              <w:rPr>
                <w:sz w:val="24"/>
                <w:szCs w:val="24"/>
              </w:rPr>
            </w:pPr>
            <w:r w:rsidRPr="00745428">
              <w:rPr>
                <w:rFonts w:ascii="宋体" w:hAnsi="宋体" w:cs="Arial" w:hint="eastAsia"/>
                <w:color w:val="000000"/>
                <w:kern w:val="0"/>
                <w:sz w:val="24"/>
                <w:szCs w:val="24"/>
              </w:rPr>
              <w:t>24口</w:t>
            </w:r>
            <w:r w:rsidR="009F66F9">
              <w:rPr>
                <w:rFonts w:ascii="宋体" w:hAnsi="宋体" w:cs="Arial" w:hint="eastAsia"/>
                <w:color w:val="000000"/>
                <w:kern w:val="0"/>
                <w:sz w:val="24"/>
                <w:szCs w:val="24"/>
              </w:rPr>
              <w:t>1</w:t>
            </w:r>
            <w:r w:rsidR="009F66F9">
              <w:rPr>
                <w:rFonts w:ascii="宋体" w:hAnsi="宋体" w:cs="Arial"/>
                <w:color w:val="000000"/>
                <w:kern w:val="0"/>
                <w:sz w:val="24"/>
                <w:szCs w:val="24"/>
              </w:rPr>
              <w:t>00M/</w:t>
            </w:r>
            <w:r w:rsidR="009F66F9">
              <w:rPr>
                <w:rFonts w:ascii="宋体" w:hAnsi="宋体" w:cs="Arial" w:hint="eastAsia"/>
                <w:color w:val="000000"/>
                <w:kern w:val="0"/>
                <w:sz w:val="24"/>
                <w:szCs w:val="24"/>
              </w:rPr>
              <w:t>1</w:t>
            </w:r>
            <w:r w:rsidR="009F66F9">
              <w:rPr>
                <w:rFonts w:ascii="宋体" w:hAnsi="宋体" w:cs="Arial"/>
                <w:color w:val="000000"/>
                <w:kern w:val="0"/>
                <w:sz w:val="24"/>
                <w:szCs w:val="24"/>
              </w:rPr>
              <w:t>000</w:t>
            </w:r>
            <w:r w:rsidR="009F66F9">
              <w:rPr>
                <w:rFonts w:ascii="宋体" w:hAnsi="宋体" w:cs="Arial" w:hint="eastAsia"/>
                <w:color w:val="000000"/>
                <w:kern w:val="0"/>
                <w:sz w:val="24"/>
                <w:szCs w:val="24"/>
              </w:rPr>
              <w:t>M自适应</w:t>
            </w:r>
            <w:r w:rsidRPr="00745428">
              <w:rPr>
                <w:rFonts w:ascii="宋体" w:hAnsi="宋体" w:cs="Arial" w:hint="eastAsia"/>
                <w:color w:val="000000"/>
                <w:kern w:val="0"/>
                <w:sz w:val="24"/>
                <w:szCs w:val="24"/>
              </w:rPr>
              <w:t>，</w:t>
            </w:r>
            <w:r>
              <w:rPr>
                <w:rFonts w:ascii="宋体" w:hAnsi="宋体" w:cs="Arial" w:hint="eastAsia"/>
                <w:color w:val="000000"/>
                <w:kern w:val="0"/>
                <w:sz w:val="24"/>
                <w:szCs w:val="24"/>
              </w:rPr>
              <w:t>三层交换</w:t>
            </w:r>
            <w:r w:rsidRPr="00745428">
              <w:rPr>
                <w:rFonts w:ascii="宋体" w:hAnsi="宋体" w:cs="Arial" w:hint="eastAsia"/>
                <w:color w:val="000000"/>
                <w:kern w:val="0"/>
                <w:sz w:val="24"/>
                <w:szCs w:val="24"/>
              </w:rPr>
              <w:t>带网管功能</w:t>
            </w:r>
            <w:r>
              <w:rPr>
                <w:rFonts w:ascii="宋体" w:hAnsi="宋体" w:cs="Arial" w:hint="eastAsia"/>
                <w:color w:val="000000"/>
                <w:kern w:val="0"/>
                <w:sz w:val="24"/>
                <w:szCs w:val="24"/>
              </w:rPr>
              <w:t>，配置4个SFP+光纤模块</w:t>
            </w:r>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信息、语音交换设备</w:t>
            </w:r>
          </w:p>
        </w:tc>
        <w:tc>
          <w:tcPr>
            <w:tcW w:w="7815" w:type="dxa"/>
            <w:gridSpan w:val="2"/>
            <w:vAlign w:val="center"/>
          </w:tcPr>
          <w:p w:rsidR="00C52324" w:rsidRPr="00B735B8" w:rsidRDefault="00C52324" w:rsidP="00C52324">
            <w:pPr>
              <w:widowControl/>
              <w:rPr>
                <w:rFonts w:ascii="宋体" w:hAnsi="宋体" w:cs="Arial" w:hint="eastAsia"/>
                <w:color w:val="000000"/>
                <w:kern w:val="0"/>
                <w:sz w:val="24"/>
                <w:szCs w:val="24"/>
              </w:rPr>
            </w:pPr>
            <w:r w:rsidRPr="00B735B8">
              <w:rPr>
                <w:rFonts w:ascii="宋体" w:hAnsi="宋体" w:cs="Arial"/>
                <w:color w:val="000000"/>
                <w:kern w:val="0"/>
                <w:sz w:val="24"/>
                <w:szCs w:val="24"/>
              </w:rPr>
              <w:t>48个10/100/1000Base-T以太网端口，4个千兆SFP</w:t>
            </w:r>
            <w:r w:rsidR="00B422B7">
              <w:rPr>
                <w:rFonts w:ascii="宋体" w:hAnsi="宋体" w:cs="Arial" w:hint="eastAsia"/>
                <w:color w:val="000000"/>
                <w:kern w:val="0"/>
                <w:sz w:val="24"/>
                <w:szCs w:val="24"/>
              </w:rPr>
              <w:t>口、</w:t>
            </w:r>
            <w:r w:rsidRPr="00B735B8">
              <w:rPr>
                <w:rFonts w:ascii="宋体" w:hAnsi="宋体" w:cs="Arial"/>
                <w:color w:val="000000"/>
                <w:kern w:val="0"/>
                <w:sz w:val="24"/>
                <w:szCs w:val="24"/>
              </w:rPr>
              <w:t>交流供电</w:t>
            </w:r>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AC控制器</w:t>
            </w:r>
          </w:p>
        </w:tc>
        <w:tc>
          <w:tcPr>
            <w:tcW w:w="7815" w:type="dxa"/>
            <w:gridSpan w:val="2"/>
            <w:vAlign w:val="center"/>
          </w:tcPr>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端口：6 x GE + 2 x GE Combo</w:t>
            </w:r>
          </w:p>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转发能力：2Gbit/s</w:t>
            </w:r>
          </w:p>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最大可管理AP的数量：48</w:t>
            </w:r>
          </w:p>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无线用户接入能力：1K</w:t>
            </w:r>
          </w:p>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AP与AC间组网方式：支持L2/L3层网络拓扑</w:t>
            </w:r>
          </w:p>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转发模式：支持直接转发/隧道转发</w:t>
            </w:r>
          </w:p>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AC冗余备份：支持1+1</w:t>
            </w:r>
            <w:proofErr w:type="gramStart"/>
            <w:r w:rsidRPr="00085D3B">
              <w:rPr>
                <w:rFonts w:ascii="宋体" w:hAnsi="宋体" w:cs="Arial" w:hint="eastAsia"/>
                <w:color w:val="000000"/>
                <w:kern w:val="0"/>
                <w:sz w:val="24"/>
                <w:szCs w:val="24"/>
              </w:rPr>
              <w:t>热备</w:t>
            </w:r>
            <w:proofErr w:type="gramEnd"/>
            <w:r w:rsidRPr="00085D3B">
              <w:rPr>
                <w:rFonts w:ascii="宋体" w:hAnsi="宋体" w:cs="Arial" w:hint="eastAsia"/>
                <w:color w:val="000000"/>
                <w:kern w:val="0"/>
                <w:sz w:val="24"/>
                <w:szCs w:val="24"/>
              </w:rPr>
              <w:t>/N+1备份方式</w:t>
            </w:r>
          </w:p>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无线协议：802.11 a/b/g/n/ac/ac wave2</w:t>
            </w:r>
          </w:p>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尺寸（长×宽×高）：320mm×233.6mm×43.6mm</w:t>
            </w:r>
          </w:p>
          <w:p w:rsidR="00C52324" w:rsidRPr="00085D3B" w:rsidRDefault="00C52324" w:rsidP="00C52324">
            <w:pPr>
              <w:widowControl/>
              <w:jc w:val="left"/>
              <w:rPr>
                <w:rFonts w:ascii="宋体" w:hAnsi="宋体" w:cs="Arial"/>
                <w:color w:val="000000"/>
                <w:kern w:val="0"/>
                <w:sz w:val="24"/>
                <w:szCs w:val="24"/>
              </w:rPr>
            </w:pPr>
            <w:r w:rsidRPr="00085D3B">
              <w:rPr>
                <w:rFonts w:ascii="宋体" w:hAnsi="宋体" w:cs="Arial" w:hint="eastAsia"/>
                <w:color w:val="000000"/>
                <w:kern w:val="0"/>
                <w:sz w:val="24"/>
                <w:szCs w:val="24"/>
              </w:rPr>
              <w:t>电源：AC</w:t>
            </w:r>
          </w:p>
          <w:p w:rsidR="00C52324" w:rsidRPr="00611D5F" w:rsidRDefault="00C52324" w:rsidP="00C52324">
            <w:pPr>
              <w:spacing w:line="276" w:lineRule="auto"/>
              <w:rPr>
                <w:sz w:val="24"/>
                <w:szCs w:val="24"/>
              </w:rPr>
            </w:pPr>
            <w:r w:rsidRPr="00085D3B">
              <w:rPr>
                <w:rFonts w:ascii="宋体" w:hAnsi="宋体" w:cs="Arial" w:hint="eastAsia"/>
                <w:color w:val="000000"/>
                <w:kern w:val="0"/>
                <w:sz w:val="24"/>
                <w:szCs w:val="24"/>
              </w:rPr>
              <w:t>最大功耗：25.6W</w:t>
            </w:r>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无线AP</w:t>
            </w:r>
          </w:p>
        </w:tc>
        <w:tc>
          <w:tcPr>
            <w:tcW w:w="7815" w:type="dxa"/>
            <w:gridSpan w:val="2"/>
            <w:vAlign w:val="center"/>
          </w:tcPr>
          <w:p w:rsidR="00C52324" w:rsidRPr="00611D5F" w:rsidRDefault="00C52324" w:rsidP="00C52324">
            <w:pPr>
              <w:spacing w:line="276" w:lineRule="auto"/>
              <w:rPr>
                <w:sz w:val="24"/>
                <w:szCs w:val="24"/>
              </w:rPr>
            </w:pPr>
            <w:r w:rsidRPr="00745428">
              <w:rPr>
                <w:rFonts w:ascii="宋体" w:hAnsi="宋体" w:cs="Arial" w:hint="eastAsia"/>
                <w:color w:val="000000"/>
                <w:kern w:val="0"/>
                <w:sz w:val="24"/>
                <w:szCs w:val="24"/>
              </w:rPr>
              <w:t>双频</w:t>
            </w:r>
            <w:r>
              <w:rPr>
                <w:rFonts w:ascii="宋体" w:hAnsi="宋体" w:cs="Arial" w:hint="eastAsia"/>
                <w:color w:val="000000"/>
                <w:kern w:val="0"/>
                <w:sz w:val="24"/>
                <w:szCs w:val="24"/>
              </w:rPr>
              <w:t>1</w:t>
            </w:r>
            <w:r>
              <w:rPr>
                <w:rFonts w:ascii="宋体" w:hAnsi="宋体" w:cs="Arial"/>
                <w:color w:val="000000"/>
                <w:kern w:val="0"/>
                <w:sz w:val="24"/>
                <w:szCs w:val="24"/>
              </w:rPr>
              <w:t>200</w:t>
            </w:r>
            <w:r>
              <w:rPr>
                <w:rFonts w:ascii="宋体" w:hAnsi="宋体" w:cs="Arial" w:hint="eastAsia"/>
                <w:color w:val="000000"/>
                <w:kern w:val="0"/>
                <w:sz w:val="24"/>
                <w:szCs w:val="24"/>
              </w:rPr>
              <w:t>M</w:t>
            </w:r>
            <w:r w:rsidRPr="00745428">
              <w:rPr>
                <w:rFonts w:ascii="宋体" w:hAnsi="宋体" w:cs="Arial" w:hint="eastAsia"/>
                <w:color w:val="000000"/>
                <w:kern w:val="0"/>
                <w:sz w:val="24"/>
                <w:szCs w:val="24"/>
              </w:rPr>
              <w:t>无线AP，POE供电，AC管理，支持胖AP与瘦AP两种工作模式</w:t>
            </w:r>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服务器机柜</w:t>
            </w:r>
          </w:p>
        </w:tc>
        <w:tc>
          <w:tcPr>
            <w:tcW w:w="7815" w:type="dxa"/>
            <w:gridSpan w:val="2"/>
            <w:vAlign w:val="center"/>
          </w:tcPr>
          <w:p w:rsidR="00C52324" w:rsidRPr="00745428" w:rsidRDefault="00C52324" w:rsidP="00C52324">
            <w:pPr>
              <w:widowControl/>
              <w:jc w:val="left"/>
              <w:rPr>
                <w:rFonts w:ascii="宋体" w:hAnsi="宋体" w:cs="Arial"/>
                <w:color w:val="000000"/>
                <w:kern w:val="0"/>
                <w:sz w:val="24"/>
                <w:szCs w:val="24"/>
              </w:rPr>
            </w:pPr>
            <w:r w:rsidRPr="00745428">
              <w:rPr>
                <w:rFonts w:ascii="宋体" w:hAnsi="宋体" w:cs="Arial" w:hint="eastAsia"/>
                <w:color w:val="000000"/>
                <w:kern w:val="0"/>
                <w:sz w:val="24"/>
                <w:szCs w:val="24"/>
              </w:rPr>
              <w:t>1、高度：42U；</w:t>
            </w:r>
          </w:p>
          <w:p w:rsidR="00C52324" w:rsidRPr="00745428" w:rsidRDefault="00C52324" w:rsidP="00C52324">
            <w:pPr>
              <w:widowControl/>
              <w:jc w:val="left"/>
              <w:rPr>
                <w:rFonts w:ascii="宋体" w:hAnsi="宋体" w:cs="Arial"/>
                <w:color w:val="000000"/>
                <w:kern w:val="0"/>
                <w:sz w:val="24"/>
                <w:szCs w:val="24"/>
              </w:rPr>
            </w:pPr>
            <w:r w:rsidRPr="00745428">
              <w:rPr>
                <w:rFonts w:ascii="宋体" w:hAnsi="宋体" w:cs="Arial" w:hint="eastAsia"/>
                <w:color w:val="000000"/>
                <w:kern w:val="0"/>
                <w:sz w:val="24"/>
                <w:szCs w:val="24"/>
              </w:rPr>
              <w:t>2、宽度：600mm；</w:t>
            </w:r>
          </w:p>
          <w:p w:rsidR="00C52324" w:rsidRPr="00745428" w:rsidRDefault="00C52324" w:rsidP="00C52324">
            <w:pPr>
              <w:widowControl/>
              <w:jc w:val="left"/>
              <w:rPr>
                <w:rFonts w:ascii="宋体" w:hAnsi="宋体" w:cs="Arial"/>
                <w:color w:val="000000"/>
                <w:kern w:val="0"/>
                <w:sz w:val="24"/>
                <w:szCs w:val="24"/>
              </w:rPr>
            </w:pPr>
            <w:r w:rsidRPr="00745428">
              <w:rPr>
                <w:rFonts w:ascii="宋体" w:hAnsi="宋体" w:cs="Arial" w:hint="eastAsia"/>
                <w:color w:val="000000"/>
                <w:kern w:val="0"/>
                <w:sz w:val="24"/>
                <w:szCs w:val="24"/>
              </w:rPr>
              <w:t>3、深度：1000mm；</w:t>
            </w:r>
          </w:p>
          <w:p w:rsidR="00C52324" w:rsidRPr="00745428" w:rsidRDefault="00C52324" w:rsidP="00C52324">
            <w:pPr>
              <w:widowControl/>
              <w:jc w:val="left"/>
              <w:rPr>
                <w:rFonts w:ascii="宋体" w:hAnsi="宋体" w:cs="Arial"/>
                <w:color w:val="000000"/>
                <w:kern w:val="0"/>
                <w:sz w:val="24"/>
                <w:szCs w:val="24"/>
              </w:rPr>
            </w:pPr>
            <w:r w:rsidRPr="00745428">
              <w:rPr>
                <w:rFonts w:ascii="宋体" w:hAnsi="宋体" w:cs="Arial" w:hint="eastAsia"/>
                <w:color w:val="000000"/>
                <w:kern w:val="0"/>
                <w:sz w:val="24"/>
                <w:szCs w:val="24"/>
              </w:rPr>
              <w:lastRenderedPageBreak/>
              <w:t>4、立柱间距：485mm（19英寸标准）；</w:t>
            </w:r>
          </w:p>
          <w:p w:rsidR="00C52324" w:rsidRPr="00745428" w:rsidRDefault="00C52324" w:rsidP="00C52324">
            <w:pPr>
              <w:widowControl/>
              <w:jc w:val="left"/>
              <w:rPr>
                <w:rFonts w:ascii="宋体" w:hAnsi="宋体" w:cs="Arial"/>
                <w:color w:val="000000"/>
                <w:kern w:val="0"/>
                <w:sz w:val="24"/>
                <w:szCs w:val="24"/>
              </w:rPr>
            </w:pPr>
            <w:r w:rsidRPr="00745428">
              <w:rPr>
                <w:rFonts w:ascii="宋体" w:hAnsi="宋体" w:cs="Arial" w:hint="eastAsia"/>
                <w:color w:val="000000"/>
                <w:kern w:val="0"/>
                <w:sz w:val="24"/>
                <w:szCs w:val="24"/>
              </w:rPr>
              <w:t>5、材质：冷轧钢材质。</w:t>
            </w:r>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lastRenderedPageBreak/>
              <w:t>UPS电源</w:t>
            </w:r>
          </w:p>
        </w:tc>
        <w:tc>
          <w:tcPr>
            <w:tcW w:w="7815" w:type="dxa"/>
            <w:gridSpan w:val="2"/>
            <w:vAlign w:val="center"/>
          </w:tcPr>
          <w:p w:rsidR="00C52324" w:rsidRPr="00611D5F" w:rsidRDefault="00C52324" w:rsidP="00C52324">
            <w:pPr>
              <w:spacing w:line="276" w:lineRule="auto"/>
              <w:rPr>
                <w:sz w:val="24"/>
                <w:szCs w:val="24"/>
              </w:rPr>
            </w:pPr>
            <w:r w:rsidRPr="00745428">
              <w:rPr>
                <w:rFonts w:ascii="宋体" w:hAnsi="宋体" w:cs="Arial"/>
                <w:color w:val="000000"/>
                <w:kern w:val="0"/>
                <w:sz w:val="24"/>
                <w:szCs w:val="24"/>
              </w:rPr>
              <w:t>6KVA/5.4KW</w:t>
            </w:r>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总控计算机</w:t>
            </w:r>
          </w:p>
        </w:tc>
        <w:tc>
          <w:tcPr>
            <w:tcW w:w="7815" w:type="dxa"/>
            <w:gridSpan w:val="2"/>
            <w:vAlign w:val="center"/>
          </w:tcPr>
          <w:p w:rsidR="00C52324" w:rsidRPr="00AA6BA1" w:rsidRDefault="00C52324" w:rsidP="00C52324">
            <w:pPr>
              <w:widowControl/>
              <w:jc w:val="left"/>
              <w:rPr>
                <w:rFonts w:ascii="宋体" w:hAnsi="宋体" w:cs="Arial"/>
                <w:color w:val="000000"/>
                <w:kern w:val="0"/>
                <w:sz w:val="24"/>
                <w:szCs w:val="24"/>
              </w:rPr>
            </w:pPr>
            <w:r>
              <w:rPr>
                <w:rFonts w:ascii="宋体" w:hAnsi="宋体" w:cs="Arial" w:hint="eastAsia"/>
                <w:color w:val="000000"/>
                <w:kern w:val="0"/>
                <w:sz w:val="24"/>
                <w:szCs w:val="24"/>
              </w:rPr>
              <w:t>商用台式电脑/</w:t>
            </w:r>
            <w:r>
              <w:rPr>
                <w:rFonts w:ascii="宋体" w:hAnsi="宋体" w:cs="Arial"/>
                <w:color w:val="000000"/>
                <w:kern w:val="0"/>
                <w:sz w:val="24"/>
                <w:szCs w:val="24"/>
              </w:rPr>
              <w:t>i7</w:t>
            </w:r>
            <w:r>
              <w:rPr>
                <w:rFonts w:ascii="宋体" w:hAnsi="宋体" w:cs="Arial" w:hint="eastAsia"/>
                <w:color w:val="000000"/>
                <w:kern w:val="0"/>
                <w:sz w:val="24"/>
                <w:szCs w:val="24"/>
              </w:rPr>
              <w:t>/</w:t>
            </w:r>
            <w:r>
              <w:rPr>
                <w:rFonts w:ascii="宋体" w:hAnsi="宋体" w:cs="Arial"/>
                <w:color w:val="000000"/>
                <w:kern w:val="0"/>
                <w:sz w:val="24"/>
                <w:szCs w:val="24"/>
              </w:rPr>
              <w:t>8G/128G SSD/2T/4</w:t>
            </w:r>
            <w:r>
              <w:rPr>
                <w:rFonts w:ascii="宋体" w:hAnsi="宋体" w:cs="Arial" w:hint="eastAsia"/>
                <w:color w:val="000000"/>
                <w:kern w:val="0"/>
                <w:sz w:val="24"/>
                <w:szCs w:val="24"/>
              </w:rPr>
              <w:t>G独显/</w:t>
            </w:r>
            <w:r>
              <w:rPr>
                <w:rFonts w:ascii="宋体" w:hAnsi="宋体" w:cs="Arial"/>
                <w:color w:val="000000"/>
                <w:kern w:val="0"/>
                <w:sz w:val="24"/>
                <w:szCs w:val="24"/>
              </w:rPr>
              <w:t>23</w:t>
            </w:r>
            <w:r>
              <w:rPr>
                <w:rFonts w:ascii="宋体" w:hAnsi="宋体" w:cs="Arial" w:hint="eastAsia"/>
                <w:color w:val="000000"/>
                <w:kern w:val="0"/>
                <w:sz w:val="24"/>
                <w:szCs w:val="24"/>
              </w:rPr>
              <w:t>寸液晶显示器/</w:t>
            </w:r>
            <w:proofErr w:type="gramStart"/>
            <w:r>
              <w:rPr>
                <w:rFonts w:ascii="宋体" w:hAnsi="宋体" w:cs="Arial" w:hint="eastAsia"/>
                <w:color w:val="000000"/>
                <w:kern w:val="0"/>
                <w:sz w:val="24"/>
                <w:szCs w:val="24"/>
              </w:rPr>
              <w:t>有线键鼠</w:t>
            </w:r>
            <w:proofErr w:type="gramEnd"/>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考</w:t>
            </w:r>
            <w:proofErr w:type="gramStart"/>
            <w:r w:rsidRPr="00D30449">
              <w:rPr>
                <w:rFonts w:asciiTheme="minorEastAsia" w:hAnsiTheme="minorEastAsia" w:cstheme="minorEastAsia" w:hint="eastAsia"/>
                <w:sz w:val="24"/>
                <w:szCs w:val="24"/>
              </w:rPr>
              <w:t>务</w:t>
            </w:r>
            <w:proofErr w:type="gramEnd"/>
            <w:r w:rsidRPr="00D30449">
              <w:rPr>
                <w:rFonts w:asciiTheme="minorEastAsia" w:hAnsiTheme="minorEastAsia" w:cstheme="minorEastAsia" w:hint="eastAsia"/>
                <w:sz w:val="24"/>
                <w:szCs w:val="24"/>
              </w:rPr>
              <w:t>计算机</w:t>
            </w:r>
          </w:p>
        </w:tc>
        <w:tc>
          <w:tcPr>
            <w:tcW w:w="7815" w:type="dxa"/>
            <w:gridSpan w:val="2"/>
            <w:vAlign w:val="center"/>
          </w:tcPr>
          <w:p w:rsidR="00C52324" w:rsidRPr="00AA6BA1" w:rsidRDefault="00C52324" w:rsidP="00C52324">
            <w:pPr>
              <w:widowControl/>
              <w:jc w:val="left"/>
              <w:rPr>
                <w:rFonts w:ascii="宋体" w:hAnsi="宋体" w:cs="Arial"/>
                <w:color w:val="000000"/>
                <w:kern w:val="0"/>
                <w:sz w:val="24"/>
                <w:szCs w:val="24"/>
              </w:rPr>
            </w:pPr>
            <w:r>
              <w:rPr>
                <w:rFonts w:ascii="宋体" w:hAnsi="宋体" w:cs="Arial" w:hint="eastAsia"/>
                <w:color w:val="000000"/>
                <w:kern w:val="0"/>
                <w:sz w:val="24"/>
                <w:szCs w:val="24"/>
              </w:rPr>
              <w:t>商用台式电脑/</w:t>
            </w:r>
            <w:r>
              <w:rPr>
                <w:rFonts w:ascii="宋体" w:hAnsi="宋体" w:cs="Arial"/>
                <w:color w:val="000000"/>
                <w:kern w:val="0"/>
                <w:sz w:val="24"/>
                <w:szCs w:val="24"/>
              </w:rPr>
              <w:t>i7</w:t>
            </w:r>
            <w:r>
              <w:rPr>
                <w:rFonts w:ascii="宋体" w:hAnsi="宋体" w:cs="Arial" w:hint="eastAsia"/>
                <w:color w:val="000000"/>
                <w:kern w:val="0"/>
                <w:sz w:val="24"/>
                <w:szCs w:val="24"/>
              </w:rPr>
              <w:t>/</w:t>
            </w:r>
            <w:r>
              <w:rPr>
                <w:rFonts w:ascii="宋体" w:hAnsi="宋体" w:cs="Arial"/>
                <w:color w:val="000000"/>
                <w:kern w:val="0"/>
                <w:sz w:val="24"/>
                <w:szCs w:val="24"/>
              </w:rPr>
              <w:t>8G/128G SSD/2T/4</w:t>
            </w:r>
            <w:r>
              <w:rPr>
                <w:rFonts w:ascii="宋体" w:hAnsi="宋体" w:cs="Arial" w:hint="eastAsia"/>
                <w:color w:val="000000"/>
                <w:kern w:val="0"/>
                <w:sz w:val="24"/>
                <w:szCs w:val="24"/>
              </w:rPr>
              <w:t>G独显/</w:t>
            </w:r>
            <w:r>
              <w:rPr>
                <w:rFonts w:ascii="宋体" w:hAnsi="宋体" w:cs="Arial"/>
                <w:color w:val="000000"/>
                <w:kern w:val="0"/>
                <w:sz w:val="24"/>
                <w:szCs w:val="24"/>
              </w:rPr>
              <w:t>23</w:t>
            </w:r>
            <w:r>
              <w:rPr>
                <w:rFonts w:ascii="宋体" w:hAnsi="宋体" w:cs="Arial" w:hint="eastAsia"/>
                <w:color w:val="000000"/>
                <w:kern w:val="0"/>
                <w:sz w:val="24"/>
                <w:szCs w:val="24"/>
              </w:rPr>
              <w:t>寸液晶显示器/</w:t>
            </w:r>
            <w:proofErr w:type="gramStart"/>
            <w:r>
              <w:rPr>
                <w:rFonts w:ascii="宋体" w:hAnsi="宋体" w:cs="Arial" w:hint="eastAsia"/>
                <w:color w:val="000000"/>
                <w:kern w:val="0"/>
                <w:sz w:val="24"/>
                <w:szCs w:val="24"/>
              </w:rPr>
              <w:t>有线键鼠</w:t>
            </w:r>
            <w:proofErr w:type="gramEnd"/>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移动叫号大屏</w:t>
            </w:r>
          </w:p>
        </w:tc>
        <w:tc>
          <w:tcPr>
            <w:tcW w:w="7815" w:type="dxa"/>
            <w:gridSpan w:val="2"/>
            <w:vAlign w:val="center"/>
          </w:tcPr>
          <w:p w:rsidR="00C52324" w:rsidRPr="00E51F44" w:rsidRDefault="00C52324" w:rsidP="00C52324">
            <w:pPr>
              <w:widowControl/>
              <w:jc w:val="left"/>
              <w:rPr>
                <w:rFonts w:ascii="宋体" w:hAnsi="宋体" w:cs="Arial"/>
                <w:color w:val="000000"/>
                <w:kern w:val="0"/>
                <w:sz w:val="24"/>
                <w:szCs w:val="24"/>
              </w:rPr>
            </w:pPr>
            <w:r w:rsidRPr="00E51F44">
              <w:rPr>
                <w:rFonts w:ascii="宋体" w:hAnsi="宋体" w:cs="Arial" w:hint="eastAsia"/>
                <w:color w:val="000000"/>
                <w:kern w:val="0"/>
                <w:sz w:val="24"/>
                <w:szCs w:val="24"/>
              </w:rPr>
              <w:t>65寸液晶</w:t>
            </w:r>
            <w:r>
              <w:rPr>
                <w:rFonts w:ascii="宋体" w:hAnsi="宋体" w:cs="Arial" w:hint="eastAsia"/>
                <w:color w:val="000000"/>
                <w:kern w:val="0"/>
                <w:sz w:val="24"/>
                <w:szCs w:val="24"/>
              </w:rPr>
              <w:t>显示</w:t>
            </w:r>
            <w:r w:rsidRPr="00E51F44">
              <w:rPr>
                <w:rFonts w:ascii="宋体" w:hAnsi="宋体" w:cs="Arial" w:hint="eastAsia"/>
                <w:color w:val="000000"/>
                <w:kern w:val="0"/>
                <w:sz w:val="24"/>
                <w:szCs w:val="24"/>
              </w:rPr>
              <w:t>，4G+8G，128G SSD固态</w:t>
            </w:r>
            <w:proofErr w:type="gramStart"/>
            <w:r w:rsidRPr="00E51F44">
              <w:rPr>
                <w:rFonts w:ascii="宋体" w:hAnsi="宋体" w:cs="Arial" w:hint="eastAsia"/>
                <w:color w:val="000000"/>
                <w:kern w:val="0"/>
                <w:sz w:val="24"/>
                <w:szCs w:val="24"/>
              </w:rPr>
              <w:t>硬盘四核64位</w:t>
            </w:r>
            <w:proofErr w:type="gramEnd"/>
            <w:r w:rsidRPr="00E51F44">
              <w:rPr>
                <w:rFonts w:ascii="宋体" w:hAnsi="宋体" w:cs="Arial" w:hint="eastAsia"/>
                <w:color w:val="000000"/>
                <w:kern w:val="0"/>
                <w:sz w:val="24"/>
                <w:szCs w:val="24"/>
              </w:rPr>
              <w:t>高性能处理器，支持</w:t>
            </w:r>
            <w:proofErr w:type="spellStart"/>
            <w:r w:rsidRPr="00E51F44">
              <w:rPr>
                <w:rFonts w:ascii="宋体" w:hAnsi="宋体" w:cs="Arial" w:hint="eastAsia"/>
                <w:color w:val="000000"/>
                <w:kern w:val="0"/>
                <w:sz w:val="24"/>
                <w:szCs w:val="24"/>
              </w:rPr>
              <w:t>WiFi</w:t>
            </w:r>
            <w:proofErr w:type="spellEnd"/>
            <w:r w:rsidRPr="00E51F44">
              <w:rPr>
                <w:rFonts w:ascii="宋体" w:hAnsi="宋体" w:cs="Arial" w:hint="eastAsia"/>
                <w:color w:val="000000"/>
                <w:kern w:val="0"/>
                <w:sz w:val="24"/>
                <w:szCs w:val="24"/>
              </w:rPr>
              <w:t>，HDMI输入，具备1个以上USB接口，配置无线键盘鼠标。</w:t>
            </w:r>
          </w:p>
          <w:p w:rsidR="00C52324" w:rsidRDefault="00C52324" w:rsidP="00C52324">
            <w:pPr>
              <w:widowControl/>
              <w:jc w:val="left"/>
              <w:rPr>
                <w:rFonts w:ascii="宋体" w:hAnsi="宋体" w:cs="Arial"/>
                <w:color w:val="000000"/>
                <w:kern w:val="0"/>
                <w:sz w:val="24"/>
                <w:szCs w:val="24"/>
              </w:rPr>
            </w:pPr>
            <w:r w:rsidRPr="00E51F44">
              <w:rPr>
                <w:rFonts w:ascii="宋体" w:hAnsi="宋体" w:cs="Arial" w:hint="eastAsia"/>
                <w:color w:val="000000"/>
                <w:kern w:val="0"/>
                <w:sz w:val="24"/>
                <w:szCs w:val="24"/>
              </w:rPr>
              <w:t>★带OSCE叫号显示</w:t>
            </w:r>
            <w:r>
              <w:rPr>
                <w:rFonts w:ascii="宋体" w:hAnsi="宋体" w:cs="Arial" w:hint="eastAsia"/>
                <w:color w:val="000000"/>
                <w:kern w:val="0"/>
                <w:sz w:val="24"/>
                <w:szCs w:val="24"/>
              </w:rPr>
              <w:t>端</w:t>
            </w:r>
            <w:r w:rsidRPr="00E51F44">
              <w:rPr>
                <w:rFonts w:ascii="宋体" w:hAnsi="宋体" w:cs="Arial" w:hint="eastAsia"/>
                <w:color w:val="000000"/>
                <w:kern w:val="0"/>
                <w:sz w:val="24"/>
                <w:szCs w:val="24"/>
              </w:rPr>
              <w:t>：在待考</w:t>
            </w:r>
            <w:proofErr w:type="gramStart"/>
            <w:r w:rsidRPr="00E51F44">
              <w:rPr>
                <w:rFonts w:ascii="宋体" w:hAnsi="宋体" w:cs="Arial" w:hint="eastAsia"/>
                <w:color w:val="000000"/>
                <w:kern w:val="0"/>
                <w:sz w:val="24"/>
                <w:szCs w:val="24"/>
              </w:rPr>
              <w:t>区显示</w:t>
            </w:r>
            <w:proofErr w:type="gramEnd"/>
            <w:r w:rsidRPr="00E51F44">
              <w:rPr>
                <w:rFonts w:ascii="宋体" w:hAnsi="宋体" w:cs="Arial" w:hint="eastAsia"/>
                <w:color w:val="000000"/>
                <w:kern w:val="0"/>
                <w:sz w:val="24"/>
                <w:szCs w:val="24"/>
              </w:rPr>
              <w:t>叫号信息</w:t>
            </w:r>
            <w:r>
              <w:rPr>
                <w:rFonts w:ascii="宋体" w:hAnsi="宋体" w:cs="Arial" w:hint="eastAsia"/>
                <w:color w:val="000000"/>
                <w:kern w:val="0"/>
                <w:sz w:val="24"/>
                <w:szCs w:val="24"/>
              </w:rPr>
              <w:t>，</w:t>
            </w:r>
            <w:r w:rsidRPr="00E51F44">
              <w:rPr>
                <w:rFonts w:ascii="宋体" w:hAnsi="宋体" w:cs="Arial" w:hint="eastAsia"/>
                <w:color w:val="000000"/>
                <w:kern w:val="0"/>
                <w:sz w:val="24"/>
                <w:szCs w:val="24"/>
              </w:rPr>
              <w:t>支持语音叫号。</w:t>
            </w:r>
          </w:p>
          <w:p w:rsidR="00C52324" w:rsidRPr="00611D5F" w:rsidRDefault="00C52324" w:rsidP="00C52324">
            <w:pPr>
              <w:spacing w:line="276" w:lineRule="auto"/>
              <w:rPr>
                <w:sz w:val="24"/>
                <w:szCs w:val="24"/>
              </w:rPr>
            </w:pPr>
            <w:r>
              <w:rPr>
                <w:rFonts w:ascii="宋体" w:hAnsi="宋体" w:cs="Arial" w:hint="eastAsia"/>
                <w:color w:val="000000"/>
                <w:kern w:val="0"/>
                <w:sz w:val="24"/>
                <w:szCs w:val="24"/>
              </w:rPr>
              <w:t>带</w:t>
            </w:r>
            <w:r w:rsidRPr="00E51F44">
              <w:rPr>
                <w:rFonts w:ascii="宋体" w:hAnsi="宋体" w:cs="Arial" w:hint="eastAsia"/>
                <w:color w:val="000000"/>
                <w:kern w:val="0"/>
                <w:sz w:val="24"/>
                <w:szCs w:val="24"/>
              </w:rPr>
              <w:t>定制落地移动脚架，不锈钢材质，壁挂高度轻松调节，承重底板四角均采用圆滑处理，防止碰伤，</w:t>
            </w:r>
            <w:proofErr w:type="gramStart"/>
            <w:r w:rsidRPr="00E51F44">
              <w:rPr>
                <w:rFonts w:ascii="宋体" w:hAnsi="宋体" w:cs="Arial" w:hint="eastAsia"/>
                <w:color w:val="000000"/>
                <w:kern w:val="0"/>
                <w:sz w:val="24"/>
                <w:szCs w:val="24"/>
              </w:rPr>
              <w:t>带脚刹万</w:t>
            </w:r>
            <w:proofErr w:type="gramEnd"/>
            <w:r w:rsidRPr="00E51F44">
              <w:rPr>
                <w:rFonts w:ascii="宋体" w:hAnsi="宋体" w:cs="Arial" w:hint="eastAsia"/>
                <w:color w:val="000000"/>
                <w:kern w:val="0"/>
                <w:sz w:val="24"/>
                <w:szCs w:val="24"/>
              </w:rPr>
              <w:t>向脚轮，多方位安全移动。</w:t>
            </w:r>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身份证读卡器</w:t>
            </w:r>
          </w:p>
        </w:tc>
        <w:tc>
          <w:tcPr>
            <w:tcW w:w="7815" w:type="dxa"/>
            <w:gridSpan w:val="2"/>
            <w:vAlign w:val="center"/>
          </w:tcPr>
          <w:p w:rsidR="00C52324" w:rsidRPr="00745428" w:rsidRDefault="00C52324" w:rsidP="00C52324">
            <w:pPr>
              <w:widowControl/>
              <w:jc w:val="left"/>
              <w:rPr>
                <w:rFonts w:ascii="宋体" w:hAnsi="宋体" w:cs="Arial"/>
                <w:color w:val="000000"/>
                <w:kern w:val="0"/>
                <w:sz w:val="24"/>
                <w:szCs w:val="24"/>
              </w:rPr>
            </w:pPr>
            <w:r w:rsidRPr="00264570">
              <w:rPr>
                <w:rFonts w:ascii="宋体" w:hAnsi="宋体" w:cs="Arial" w:hint="eastAsia"/>
                <w:color w:val="000000"/>
                <w:kern w:val="0"/>
                <w:sz w:val="24"/>
                <w:szCs w:val="24"/>
              </w:rPr>
              <w:t>符合ISO14443TYPE B标准，以及《GA450-2003台式居民身份证阅读器通用技术要求》，身份证核查系统专用模块，阅读时&lt;1S，读卡距离0-50MM。</w:t>
            </w:r>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考官移动评分终端</w:t>
            </w:r>
          </w:p>
        </w:tc>
        <w:tc>
          <w:tcPr>
            <w:tcW w:w="7815" w:type="dxa"/>
            <w:gridSpan w:val="2"/>
            <w:vAlign w:val="center"/>
          </w:tcPr>
          <w:p w:rsidR="00C52324" w:rsidRDefault="00C52324" w:rsidP="00C52324">
            <w:pPr>
              <w:widowControl/>
              <w:jc w:val="left"/>
              <w:rPr>
                <w:rFonts w:ascii="宋体" w:hAnsi="宋体" w:cs="Arial"/>
                <w:color w:val="000000"/>
                <w:kern w:val="0"/>
                <w:sz w:val="24"/>
                <w:szCs w:val="24"/>
              </w:rPr>
            </w:pPr>
            <w:r>
              <w:rPr>
                <w:rFonts w:ascii="宋体" w:hAnsi="宋体" w:cs="Arial" w:hint="eastAsia"/>
                <w:color w:val="000000"/>
                <w:kern w:val="0"/>
                <w:sz w:val="24"/>
                <w:szCs w:val="24"/>
              </w:rPr>
              <w:t>一线品牌/</w:t>
            </w:r>
            <w:proofErr w:type="gramStart"/>
            <w:r>
              <w:rPr>
                <w:rFonts w:ascii="宋体" w:hAnsi="宋体" w:cs="Arial" w:hint="eastAsia"/>
                <w:color w:val="000000"/>
                <w:kern w:val="0"/>
                <w:sz w:val="24"/>
                <w:szCs w:val="24"/>
              </w:rPr>
              <w:t>安卓平板</w:t>
            </w:r>
            <w:proofErr w:type="gramEnd"/>
            <w:r>
              <w:rPr>
                <w:rFonts w:ascii="宋体" w:hAnsi="宋体" w:cs="Arial" w:hint="eastAsia"/>
                <w:color w:val="000000"/>
                <w:kern w:val="0"/>
                <w:sz w:val="24"/>
                <w:szCs w:val="24"/>
              </w:rPr>
              <w:t>/</w:t>
            </w:r>
            <w:r>
              <w:rPr>
                <w:rFonts w:ascii="宋体" w:hAnsi="宋体" w:cs="Arial"/>
                <w:color w:val="000000"/>
                <w:kern w:val="0"/>
                <w:sz w:val="24"/>
                <w:szCs w:val="24"/>
              </w:rPr>
              <w:t>10</w:t>
            </w:r>
            <w:r>
              <w:rPr>
                <w:rFonts w:ascii="宋体" w:hAnsi="宋体" w:cs="Arial" w:hint="eastAsia"/>
                <w:color w:val="000000"/>
                <w:kern w:val="0"/>
                <w:sz w:val="24"/>
                <w:szCs w:val="24"/>
              </w:rPr>
              <w:t>寸/</w:t>
            </w:r>
            <w:r>
              <w:rPr>
                <w:rFonts w:ascii="宋体" w:hAnsi="宋体" w:cs="Arial"/>
                <w:color w:val="000000"/>
                <w:kern w:val="0"/>
                <w:sz w:val="24"/>
                <w:szCs w:val="24"/>
              </w:rPr>
              <w:t>4G</w:t>
            </w:r>
            <w:proofErr w:type="gramStart"/>
            <w:r>
              <w:rPr>
                <w:rFonts w:ascii="宋体" w:hAnsi="宋体" w:cs="Arial" w:hint="eastAsia"/>
                <w:color w:val="000000"/>
                <w:kern w:val="0"/>
                <w:sz w:val="24"/>
                <w:szCs w:val="24"/>
              </w:rPr>
              <w:t>运</w:t>
            </w:r>
            <w:proofErr w:type="gramEnd"/>
            <w:r>
              <w:rPr>
                <w:rFonts w:ascii="宋体" w:hAnsi="宋体" w:cs="Arial" w:hint="eastAsia"/>
                <w:color w:val="000000"/>
                <w:kern w:val="0"/>
                <w:sz w:val="24"/>
                <w:szCs w:val="24"/>
              </w:rPr>
              <w:t>存/</w:t>
            </w:r>
            <w:r>
              <w:rPr>
                <w:rFonts w:ascii="宋体" w:hAnsi="宋体" w:cs="Arial"/>
                <w:color w:val="000000"/>
                <w:kern w:val="0"/>
                <w:sz w:val="24"/>
                <w:szCs w:val="24"/>
              </w:rPr>
              <w:t>64G</w:t>
            </w:r>
            <w:r>
              <w:rPr>
                <w:rFonts w:ascii="宋体" w:hAnsi="宋体" w:cs="Arial" w:hint="eastAsia"/>
                <w:color w:val="000000"/>
                <w:kern w:val="0"/>
                <w:sz w:val="24"/>
                <w:szCs w:val="24"/>
              </w:rPr>
              <w:t>存储/</w:t>
            </w:r>
            <w:proofErr w:type="spellStart"/>
            <w:r>
              <w:rPr>
                <w:rFonts w:ascii="宋体" w:hAnsi="宋体" w:cs="Arial"/>
                <w:color w:val="000000"/>
                <w:kern w:val="0"/>
                <w:sz w:val="24"/>
                <w:szCs w:val="24"/>
              </w:rPr>
              <w:t>WiFi</w:t>
            </w:r>
            <w:proofErr w:type="spellEnd"/>
            <w:r>
              <w:rPr>
                <w:rFonts w:ascii="宋体" w:hAnsi="宋体" w:cs="Arial" w:hint="eastAsia"/>
                <w:color w:val="000000"/>
                <w:kern w:val="0"/>
                <w:sz w:val="24"/>
                <w:szCs w:val="24"/>
              </w:rPr>
              <w:t>/带保护折叠壳</w:t>
            </w:r>
          </w:p>
          <w:p w:rsidR="00C52324" w:rsidRDefault="00C52324" w:rsidP="00C52324">
            <w:pPr>
              <w:widowControl/>
              <w:jc w:val="left"/>
              <w:rPr>
                <w:rFonts w:ascii="宋体" w:hAnsi="宋体" w:cs="Arial"/>
                <w:color w:val="000000"/>
                <w:kern w:val="0"/>
                <w:sz w:val="24"/>
                <w:szCs w:val="24"/>
              </w:rPr>
            </w:pPr>
            <w:r w:rsidRPr="00264570">
              <w:rPr>
                <w:rFonts w:ascii="宋体" w:hAnsi="宋体" w:cs="Arial" w:hint="eastAsia"/>
                <w:color w:val="000000"/>
                <w:kern w:val="0"/>
                <w:sz w:val="24"/>
                <w:szCs w:val="24"/>
              </w:rPr>
              <w:t>★带OSCE考核考官终端程序：</w:t>
            </w:r>
          </w:p>
          <w:p w:rsidR="00C52324" w:rsidRPr="000E16C8" w:rsidRDefault="00C52324" w:rsidP="00C52324">
            <w:pPr>
              <w:widowControl/>
              <w:jc w:val="left"/>
              <w:rPr>
                <w:rFonts w:ascii="宋体" w:hAnsi="宋体" w:cs="Arial"/>
                <w:color w:val="000000"/>
                <w:kern w:val="0"/>
                <w:sz w:val="24"/>
                <w:szCs w:val="24"/>
              </w:rPr>
            </w:pPr>
            <w:r w:rsidRPr="00264570">
              <w:rPr>
                <w:rFonts w:ascii="宋体" w:hAnsi="宋体" w:cs="Arial" w:hint="eastAsia"/>
                <w:color w:val="000000"/>
                <w:kern w:val="0"/>
                <w:sz w:val="24"/>
                <w:szCs w:val="24"/>
              </w:rPr>
              <w:t>显示考题</w:t>
            </w:r>
            <w:r>
              <w:rPr>
                <w:rFonts w:ascii="宋体" w:hAnsi="宋体" w:cs="Arial" w:hint="eastAsia"/>
                <w:color w:val="000000"/>
                <w:kern w:val="0"/>
                <w:sz w:val="24"/>
                <w:szCs w:val="24"/>
              </w:rPr>
              <w:t>、</w:t>
            </w:r>
            <w:r w:rsidRPr="00264570">
              <w:rPr>
                <w:rFonts w:ascii="宋体" w:hAnsi="宋体" w:cs="Arial" w:hint="eastAsia"/>
                <w:color w:val="000000"/>
                <w:kern w:val="0"/>
                <w:sz w:val="24"/>
                <w:szCs w:val="24"/>
              </w:rPr>
              <w:t>推送考题</w:t>
            </w:r>
            <w:r>
              <w:rPr>
                <w:rFonts w:ascii="宋体" w:hAnsi="宋体" w:cs="Arial" w:hint="eastAsia"/>
                <w:color w:val="000000"/>
                <w:kern w:val="0"/>
                <w:sz w:val="24"/>
                <w:szCs w:val="24"/>
              </w:rPr>
              <w:t>、</w:t>
            </w:r>
            <w:r w:rsidRPr="00264570">
              <w:rPr>
                <w:rFonts w:ascii="宋体" w:hAnsi="宋体" w:cs="Arial" w:hint="eastAsia"/>
                <w:color w:val="000000"/>
                <w:kern w:val="0"/>
                <w:sz w:val="24"/>
                <w:szCs w:val="24"/>
              </w:rPr>
              <w:t>考核评分</w:t>
            </w:r>
            <w:r>
              <w:rPr>
                <w:rFonts w:ascii="宋体" w:hAnsi="宋体" w:cs="Arial" w:hint="eastAsia"/>
                <w:color w:val="000000"/>
                <w:kern w:val="0"/>
                <w:sz w:val="24"/>
                <w:szCs w:val="24"/>
              </w:rPr>
              <w:t>。</w:t>
            </w:r>
          </w:p>
        </w:tc>
      </w:tr>
      <w:tr w:rsidR="00C52324" w:rsidRPr="00611D5F">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r w:rsidRPr="00D30449">
              <w:rPr>
                <w:rFonts w:asciiTheme="minorEastAsia" w:hAnsiTheme="minorEastAsia" w:cstheme="minorEastAsia" w:hint="eastAsia"/>
                <w:sz w:val="24"/>
                <w:szCs w:val="24"/>
              </w:rPr>
              <w:t>门旁显示终端</w:t>
            </w:r>
          </w:p>
        </w:tc>
        <w:tc>
          <w:tcPr>
            <w:tcW w:w="7815" w:type="dxa"/>
            <w:gridSpan w:val="2"/>
            <w:vAlign w:val="center"/>
          </w:tcPr>
          <w:p w:rsidR="00C52324" w:rsidRPr="00611D5F" w:rsidRDefault="00C52324" w:rsidP="00C52324">
            <w:pPr>
              <w:spacing w:line="276" w:lineRule="auto"/>
              <w:rPr>
                <w:sz w:val="24"/>
                <w:szCs w:val="24"/>
              </w:rPr>
            </w:pPr>
            <w:r w:rsidRPr="00264570">
              <w:rPr>
                <w:rFonts w:ascii="宋体" w:hAnsi="宋体" w:cs="Arial" w:hint="eastAsia"/>
                <w:color w:val="000000"/>
                <w:kern w:val="0"/>
                <w:sz w:val="24"/>
                <w:szCs w:val="24"/>
              </w:rPr>
              <w:t>10.1寸，</w:t>
            </w:r>
            <w:proofErr w:type="gramStart"/>
            <w:r w:rsidRPr="00264570">
              <w:rPr>
                <w:rFonts w:ascii="宋体" w:hAnsi="宋体" w:cs="Arial" w:hint="eastAsia"/>
                <w:color w:val="000000"/>
                <w:kern w:val="0"/>
                <w:sz w:val="24"/>
                <w:szCs w:val="24"/>
              </w:rPr>
              <w:t>带安卓/</w:t>
            </w:r>
            <w:proofErr w:type="gramEnd"/>
            <w:r w:rsidRPr="00264570">
              <w:rPr>
                <w:rFonts w:ascii="宋体" w:hAnsi="宋体" w:cs="Arial" w:hint="eastAsia"/>
                <w:color w:val="000000"/>
                <w:kern w:val="0"/>
                <w:sz w:val="24"/>
                <w:szCs w:val="24"/>
              </w:rPr>
              <w:t>Win10双系统，4G内存，64G存储，独立充电口，内置</w:t>
            </w:r>
            <w:proofErr w:type="spellStart"/>
            <w:r w:rsidRPr="00264570">
              <w:rPr>
                <w:rFonts w:ascii="宋体" w:hAnsi="宋体" w:cs="Arial" w:hint="eastAsia"/>
                <w:color w:val="000000"/>
                <w:kern w:val="0"/>
                <w:sz w:val="24"/>
                <w:szCs w:val="24"/>
              </w:rPr>
              <w:t>WiFi</w:t>
            </w:r>
            <w:proofErr w:type="spellEnd"/>
            <w:r w:rsidRPr="00264570">
              <w:rPr>
                <w:rFonts w:ascii="宋体" w:hAnsi="宋体" w:cs="Arial" w:hint="eastAsia"/>
                <w:color w:val="000000"/>
                <w:kern w:val="0"/>
                <w:sz w:val="24"/>
                <w:szCs w:val="24"/>
              </w:rPr>
              <w:t>，内置音箱，带挂架。</w:t>
            </w:r>
          </w:p>
        </w:tc>
      </w:tr>
      <w:tr w:rsidR="00C52324" w:rsidRPr="00745428">
        <w:trPr>
          <w:jc w:val="center"/>
        </w:trPr>
        <w:tc>
          <w:tcPr>
            <w:tcW w:w="2802" w:type="dxa"/>
            <w:vAlign w:val="center"/>
          </w:tcPr>
          <w:p w:rsidR="00C52324" w:rsidRPr="00D30449" w:rsidRDefault="00C52324" w:rsidP="00C52324">
            <w:pPr>
              <w:spacing w:line="276" w:lineRule="auto"/>
              <w:jc w:val="center"/>
              <w:rPr>
                <w:rFonts w:asciiTheme="minorEastAsia" w:hAnsiTheme="minorEastAsia" w:cstheme="minorEastAsia"/>
                <w:sz w:val="24"/>
                <w:szCs w:val="24"/>
              </w:rPr>
            </w:pPr>
            <w:proofErr w:type="gramStart"/>
            <w:r w:rsidRPr="00D30449">
              <w:rPr>
                <w:rFonts w:asciiTheme="minorEastAsia" w:hAnsiTheme="minorEastAsia" w:cstheme="minorEastAsia" w:hint="eastAsia"/>
                <w:sz w:val="24"/>
                <w:szCs w:val="24"/>
              </w:rPr>
              <w:t>考站计算机</w:t>
            </w:r>
            <w:proofErr w:type="gramEnd"/>
          </w:p>
        </w:tc>
        <w:tc>
          <w:tcPr>
            <w:tcW w:w="7815" w:type="dxa"/>
            <w:gridSpan w:val="2"/>
            <w:vAlign w:val="center"/>
          </w:tcPr>
          <w:p w:rsidR="00C52324" w:rsidRPr="00745428" w:rsidRDefault="00C52324" w:rsidP="00C52324">
            <w:pPr>
              <w:widowControl/>
              <w:jc w:val="left"/>
              <w:rPr>
                <w:rFonts w:ascii="宋体" w:hAnsi="宋体" w:cs="Arial"/>
                <w:color w:val="000000"/>
                <w:kern w:val="0"/>
                <w:sz w:val="24"/>
                <w:szCs w:val="24"/>
              </w:rPr>
            </w:pPr>
            <w:r w:rsidRPr="000A7253">
              <w:rPr>
                <w:rFonts w:ascii="宋体" w:hAnsi="宋体" w:cs="Arial" w:hint="eastAsia"/>
                <w:color w:val="000000"/>
                <w:kern w:val="0"/>
                <w:sz w:val="24"/>
                <w:szCs w:val="24"/>
              </w:rPr>
              <w:t>商用台式电脑/i</w:t>
            </w:r>
            <w:r>
              <w:rPr>
                <w:rFonts w:ascii="宋体" w:hAnsi="宋体" w:cs="Arial"/>
                <w:color w:val="000000"/>
                <w:kern w:val="0"/>
                <w:sz w:val="24"/>
                <w:szCs w:val="24"/>
              </w:rPr>
              <w:t>5</w:t>
            </w:r>
            <w:r w:rsidRPr="000A7253">
              <w:rPr>
                <w:rFonts w:ascii="宋体" w:hAnsi="宋体" w:cs="Arial" w:hint="eastAsia"/>
                <w:color w:val="000000"/>
                <w:kern w:val="0"/>
                <w:sz w:val="24"/>
                <w:szCs w:val="24"/>
              </w:rPr>
              <w:t>/8G/128G SSD/2T/独显/23寸液晶显示器/</w:t>
            </w:r>
            <w:proofErr w:type="gramStart"/>
            <w:r w:rsidRPr="000A7253">
              <w:rPr>
                <w:rFonts w:ascii="宋体" w:hAnsi="宋体" w:cs="Arial" w:hint="eastAsia"/>
                <w:color w:val="000000"/>
                <w:kern w:val="0"/>
                <w:sz w:val="24"/>
                <w:szCs w:val="24"/>
              </w:rPr>
              <w:t>有线键鼠</w:t>
            </w:r>
            <w:proofErr w:type="gramEnd"/>
          </w:p>
        </w:tc>
      </w:tr>
      <w:tr w:rsidR="00C52324" w:rsidRPr="0087356A" w:rsidTr="00D30449">
        <w:trPr>
          <w:trHeight w:val="63"/>
          <w:jc w:val="center"/>
        </w:trPr>
        <w:tc>
          <w:tcPr>
            <w:tcW w:w="2802" w:type="dxa"/>
            <w:vAlign w:val="center"/>
          </w:tcPr>
          <w:p w:rsidR="00C52324" w:rsidRDefault="00C52324" w:rsidP="00C52324">
            <w:pPr>
              <w:spacing w:line="276" w:lineRule="auto"/>
              <w:jc w:val="center"/>
              <w:rPr>
                <w:rFonts w:asciiTheme="minorEastAsia" w:hAnsiTheme="minorEastAsia" w:cstheme="minorEastAsia"/>
                <w:sz w:val="24"/>
                <w:szCs w:val="24"/>
              </w:rPr>
            </w:pPr>
            <w:r>
              <w:rPr>
                <w:rFonts w:asciiTheme="minorEastAsia" w:hAnsiTheme="minorEastAsia" w:cstheme="minorEastAsia" w:hint="eastAsia"/>
                <w:sz w:val="24"/>
                <w:szCs w:val="24"/>
              </w:rPr>
              <w:t>安装施工及辅材</w:t>
            </w:r>
          </w:p>
        </w:tc>
        <w:tc>
          <w:tcPr>
            <w:tcW w:w="7815" w:type="dxa"/>
            <w:gridSpan w:val="2"/>
            <w:vAlign w:val="center"/>
          </w:tcPr>
          <w:p w:rsidR="00C52324" w:rsidRPr="0087356A" w:rsidRDefault="00C52324" w:rsidP="00C52324">
            <w:pPr>
              <w:widowControl/>
              <w:jc w:val="left"/>
              <w:rPr>
                <w:rFonts w:ascii="宋体" w:hAnsi="宋体" w:cs="Arial"/>
                <w:color w:val="000000"/>
                <w:kern w:val="0"/>
                <w:sz w:val="24"/>
                <w:szCs w:val="24"/>
              </w:rPr>
            </w:pPr>
            <w:r>
              <w:rPr>
                <w:rFonts w:ascii="宋体" w:hAnsi="宋体" w:cs="Arial" w:hint="eastAsia"/>
                <w:color w:val="000000"/>
                <w:kern w:val="0"/>
                <w:sz w:val="24"/>
                <w:szCs w:val="24"/>
              </w:rPr>
              <w:t>国标，</w:t>
            </w:r>
            <w:r w:rsidRPr="00FE6E0F">
              <w:rPr>
                <w:rFonts w:ascii="宋体" w:hAnsi="宋体" w:cs="Arial" w:hint="eastAsia"/>
                <w:color w:val="000000"/>
                <w:kern w:val="0"/>
                <w:sz w:val="24"/>
                <w:szCs w:val="24"/>
              </w:rPr>
              <w:t>根据现场情况施工</w:t>
            </w:r>
            <w:r>
              <w:rPr>
                <w:rFonts w:ascii="宋体" w:hAnsi="宋体" w:cs="Arial" w:hint="eastAsia"/>
                <w:color w:val="000000"/>
                <w:kern w:val="0"/>
                <w:sz w:val="24"/>
                <w:szCs w:val="24"/>
              </w:rPr>
              <w:t>，并配置辅材</w:t>
            </w:r>
          </w:p>
        </w:tc>
      </w:tr>
      <w:tr w:rsidR="00C52324" w:rsidRPr="0087356A">
        <w:trPr>
          <w:jc w:val="center"/>
        </w:trPr>
        <w:tc>
          <w:tcPr>
            <w:tcW w:w="2802" w:type="dxa"/>
            <w:vAlign w:val="center"/>
          </w:tcPr>
          <w:p w:rsidR="00C52324" w:rsidRDefault="00D0046E" w:rsidP="00C52324">
            <w:pPr>
              <w:spacing w:line="276" w:lineRule="auto"/>
              <w:jc w:val="center"/>
              <w:rPr>
                <w:rFonts w:asciiTheme="minorEastAsia" w:hAnsiTheme="minorEastAsia" w:cstheme="minorEastAsia"/>
                <w:sz w:val="24"/>
                <w:szCs w:val="24"/>
              </w:rPr>
            </w:pPr>
            <w:r>
              <w:rPr>
                <w:rFonts w:ascii="等线" w:eastAsia="等线" w:hAnsi="等线" w:hint="eastAsia"/>
                <w:color w:val="000000"/>
              </w:rPr>
              <w:t>OSCE考核-</w:t>
            </w:r>
            <w:r>
              <w:rPr>
                <w:rFonts w:ascii="等线" w:eastAsia="等线" w:hAnsi="等线" w:hint="eastAsia"/>
                <w:color w:val="000000"/>
              </w:rPr>
              <w:br/>
              <w:t>考</w:t>
            </w:r>
            <w:proofErr w:type="gramStart"/>
            <w:r>
              <w:rPr>
                <w:rFonts w:ascii="等线" w:eastAsia="等线" w:hAnsi="等线" w:hint="eastAsia"/>
                <w:color w:val="000000"/>
              </w:rPr>
              <w:t>务</w:t>
            </w:r>
            <w:proofErr w:type="gramEnd"/>
            <w:r>
              <w:rPr>
                <w:rFonts w:ascii="等线" w:eastAsia="等线" w:hAnsi="等线" w:hint="eastAsia"/>
                <w:color w:val="000000"/>
              </w:rPr>
              <w:t>及电子评分管理系统</w:t>
            </w:r>
          </w:p>
        </w:tc>
        <w:tc>
          <w:tcPr>
            <w:tcW w:w="7815" w:type="dxa"/>
            <w:gridSpan w:val="2"/>
            <w:vAlign w:val="center"/>
          </w:tcPr>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一、人员管理</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1.具有新增、管理、记录该用户详细信息的功能；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2.具有编辑、查询、删除已存在的用户信息的功能；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3.具有设置不同权限的用户账户及不同角色人员登录系统对应不同功能的特性；</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4.具有同权限的用户登录系统进行身份核实及功能开放校验、登录后可修改个人基本信息的功能；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5.具有考生、考官、SP等人员信息通过外部文件形式进行导入、批量修改用户角色、批量设置组织机构、根据不同规则生成准考证编号、查询密码、设定登录有效期、准考证打印及用户账户锁定功能。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二、考场设备管理</w:t>
            </w:r>
          </w:p>
          <w:p w:rsidR="00C52324" w:rsidRPr="00E51F44" w:rsidRDefault="00C52324" w:rsidP="00C52324">
            <w:pPr>
              <w:widowControl/>
              <w:jc w:val="left"/>
              <w:rPr>
                <w:rFonts w:ascii="宋体" w:hAnsi="宋体" w:cs="Arial"/>
                <w:color w:val="000000"/>
                <w:kern w:val="0"/>
                <w:sz w:val="24"/>
                <w:szCs w:val="24"/>
              </w:rPr>
            </w:pPr>
            <w:r>
              <w:rPr>
                <w:rFonts w:ascii="楷体_GB2312" w:eastAsia="楷体_GB2312" w:hAnsi="宋体" w:hint="eastAsia"/>
                <w:b/>
                <w:sz w:val="24"/>
                <w:szCs w:val="24"/>
              </w:rPr>
              <w:t>▲</w:t>
            </w:r>
            <w:r w:rsidRPr="00907A41">
              <w:rPr>
                <w:rFonts w:ascii="宋体" w:hAnsi="宋体" w:cs="Arial" w:hint="eastAsia"/>
                <w:color w:val="000000"/>
                <w:kern w:val="0"/>
                <w:sz w:val="24"/>
                <w:szCs w:val="24"/>
              </w:rPr>
              <w:t>具有设备识别码对设备接入以及设备角色权限进行设定，能有效</w:t>
            </w:r>
            <w:proofErr w:type="gramStart"/>
            <w:r w:rsidRPr="00907A41">
              <w:rPr>
                <w:rFonts w:ascii="宋体" w:hAnsi="宋体" w:cs="Arial" w:hint="eastAsia"/>
                <w:color w:val="000000"/>
                <w:kern w:val="0"/>
                <w:sz w:val="24"/>
                <w:szCs w:val="24"/>
              </w:rPr>
              <w:t>管理考站显示终端</w:t>
            </w:r>
            <w:proofErr w:type="gramEnd"/>
            <w:r w:rsidRPr="00907A41">
              <w:rPr>
                <w:rFonts w:ascii="宋体" w:hAnsi="宋体" w:cs="Arial" w:hint="eastAsia"/>
                <w:color w:val="000000"/>
                <w:kern w:val="0"/>
                <w:sz w:val="24"/>
                <w:szCs w:val="24"/>
              </w:rPr>
              <w:t>、站外信息显示终端、移动评分设备、叫号设备、中控设备、摄录设备等设备。</w:t>
            </w:r>
            <w:r w:rsidRPr="00E51F44">
              <w:rPr>
                <w:rFonts w:ascii="宋体" w:hAnsi="宋体" w:cs="Arial" w:hint="eastAsia"/>
                <w:color w:val="000000"/>
                <w:kern w:val="0"/>
                <w:sz w:val="24"/>
                <w:szCs w:val="24"/>
              </w:rPr>
              <w:t>（</w:t>
            </w:r>
            <w:r>
              <w:rPr>
                <w:rFonts w:ascii="宋体" w:hAnsi="宋体" w:cs="Arial" w:hint="eastAsia"/>
                <w:color w:val="000000"/>
                <w:kern w:val="0"/>
                <w:sz w:val="24"/>
                <w:szCs w:val="24"/>
              </w:rPr>
              <w:t>需现场演示设备识别码授权）</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三、考核管理</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1.考核管理：具有设定考核基本信息、考核时间段、考核开始及结束时间、考核对象功能；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w:t>
            </w:r>
            <w:proofErr w:type="gramStart"/>
            <w:r w:rsidRPr="00907A41">
              <w:rPr>
                <w:rFonts w:ascii="宋体" w:hAnsi="宋体" w:cs="Arial" w:hint="eastAsia"/>
                <w:color w:val="000000"/>
                <w:kern w:val="0"/>
                <w:sz w:val="24"/>
                <w:szCs w:val="24"/>
              </w:rPr>
              <w:t>考站管理</w:t>
            </w:r>
            <w:proofErr w:type="gramEnd"/>
            <w:r w:rsidRPr="00907A41">
              <w:rPr>
                <w:rFonts w:ascii="宋体" w:hAnsi="宋体" w:cs="Arial" w:hint="eastAsia"/>
                <w:color w:val="000000"/>
                <w:kern w:val="0"/>
                <w:sz w:val="24"/>
                <w:szCs w:val="24"/>
              </w:rPr>
              <w:t>：具有</w:t>
            </w:r>
            <w:proofErr w:type="gramStart"/>
            <w:r w:rsidRPr="00907A41">
              <w:rPr>
                <w:rFonts w:ascii="宋体" w:hAnsi="宋体" w:cs="Arial" w:hint="eastAsia"/>
                <w:color w:val="000000"/>
                <w:kern w:val="0"/>
                <w:sz w:val="24"/>
                <w:szCs w:val="24"/>
              </w:rPr>
              <w:t>设定考站基本</w:t>
            </w:r>
            <w:proofErr w:type="gramEnd"/>
            <w:r w:rsidRPr="00907A41">
              <w:rPr>
                <w:rFonts w:ascii="宋体" w:hAnsi="宋体" w:cs="Arial" w:hint="eastAsia"/>
                <w:color w:val="000000"/>
                <w:kern w:val="0"/>
                <w:sz w:val="24"/>
                <w:szCs w:val="24"/>
              </w:rPr>
              <w:t>信息及绑定考站内的设备包括门旁信息终端、考题显示终端以及移动评分终端等设备的功能；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3.</w:t>
            </w:r>
            <w:proofErr w:type="gramStart"/>
            <w:r w:rsidRPr="00907A41">
              <w:rPr>
                <w:rFonts w:ascii="宋体" w:hAnsi="宋体" w:cs="Arial" w:hint="eastAsia"/>
                <w:color w:val="000000"/>
                <w:kern w:val="0"/>
                <w:sz w:val="24"/>
                <w:szCs w:val="24"/>
              </w:rPr>
              <w:t>考站设置</w:t>
            </w:r>
            <w:proofErr w:type="gramEnd"/>
            <w:r w:rsidRPr="00907A41">
              <w:rPr>
                <w:rFonts w:ascii="宋体" w:hAnsi="宋体" w:cs="Arial" w:hint="eastAsia"/>
                <w:color w:val="000000"/>
                <w:kern w:val="0"/>
                <w:sz w:val="24"/>
                <w:szCs w:val="24"/>
              </w:rPr>
              <w:t>：</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3.1绑定试题：具有设定</w:t>
            </w:r>
            <w:proofErr w:type="gramStart"/>
            <w:r w:rsidRPr="00907A41">
              <w:rPr>
                <w:rFonts w:ascii="宋体" w:hAnsi="宋体" w:cs="Arial" w:hint="eastAsia"/>
                <w:color w:val="000000"/>
                <w:kern w:val="0"/>
                <w:sz w:val="24"/>
                <w:szCs w:val="24"/>
              </w:rPr>
              <w:t>考站考核</w:t>
            </w:r>
            <w:proofErr w:type="gramEnd"/>
            <w:r w:rsidRPr="00907A41">
              <w:rPr>
                <w:rFonts w:ascii="宋体" w:hAnsi="宋体" w:cs="Arial" w:hint="eastAsia"/>
                <w:color w:val="000000"/>
                <w:kern w:val="0"/>
                <w:sz w:val="24"/>
                <w:szCs w:val="24"/>
              </w:rPr>
              <w:t xml:space="preserve">试题类型功能，能确定每个考站所考核内容，考官或系统能从试题库随机或选取试题进行考核。 </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3.2设置考官：具有设定</w:t>
            </w:r>
            <w:proofErr w:type="gramStart"/>
            <w:r w:rsidRPr="00907A41">
              <w:rPr>
                <w:rFonts w:ascii="宋体" w:hAnsi="宋体" w:cs="Arial" w:hint="eastAsia"/>
                <w:color w:val="000000"/>
                <w:kern w:val="0"/>
                <w:sz w:val="24"/>
                <w:szCs w:val="24"/>
              </w:rPr>
              <w:t>每个考站的</w:t>
            </w:r>
            <w:proofErr w:type="gramEnd"/>
            <w:r w:rsidRPr="00907A41">
              <w:rPr>
                <w:rFonts w:ascii="宋体" w:hAnsi="宋体" w:cs="Arial" w:hint="eastAsia"/>
                <w:color w:val="000000"/>
                <w:kern w:val="0"/>
                <w:sz w:val="24"/>
                <w:szCs w:val="24"/>
              </w:rPr>
              <w:t>主考官和考官的功能；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3.3设置标准化病人：具有</w:t>
            </w:r>
            <w:proofErr w:type="gramStart"/>
            <w:r w:rsidRPr="00907A41">
              <w:rPr>
                <w:rFonts w:ascii="宋体" w:hAnsi="宋体" w:cs="Arial" w:hint="eastAsia"/>
                <w:color w:val="000000"/>
                <w:kern w:val="0"/>
                <w:sz w:val="24"/>
                <w:szCs w:val="24"/>
              </w:rPr>
              <w:t>设定考站配合</w:t>
            </w:r>
            <w:proofErr w:type="gramEnd"/>
            <w:r w:rsidRPr="00907A41">
              <w:rPr>
                <w:rFonts w:ascii="宋体" w:hAnsi="宋体" w:cs="Arial" w:hint="eastAsia"/>
                <w:color w:val="000000"/>
                <w:kern w:val="0"/>
                <w:sz w:val="24"/>
                <w:szCs w:val="24"/>
              </w:rPr>
              <w:t>考核的标准化病人的功能。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四、考</w:t>
            </w:r>
            <w:proofErr w:type="gramStart"/>
            <w:r w:rsidRPr="00907A41">
              <w:rPr>
                <w:rFonts w:ascii="宋体" w:hAnsi="宋体" w:cs="Arial" w:hint="eastAsia"/>
                <w:color w:val="000000"/>
                <w:kern w:val="0"/>
                <w:sz w:val="24"/>
                <w:szCs w:val="24"/>
              </w:rPr>
              <w:t>务</w:t>
            </w:r>
            <w:proofErr w:type="gramEnd"/>
            <w:r w:rsidRPr="00907A41">
              <w:rPr>
                <w:rFonts w:ascii="宋体" w:hAnsi="宋体" w:cs="Arial" w:hint="eastAsia"/>
                <w:color w:val="000000"/>
                <w:kern w:val="0"/>
                <w:sz w:val="24"/>
                <w:szCs w:val="24"/>
              </w:rPr>
              <w:t>管理：</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1.考试设置：具有智能化自动排考、自动生成</w:t>
            </w:r>
            <w:proofErr w:type="gramStart"/>
            <w:r w:rsidRPr="00907A41">
              <w:rPr>
                <w:rFonts w:ascii="宋体" w:hAnsi="宋体" w:cs="Arial" w:hint="eastAsia"/>
                <w:color w:val="000000"/>
                <w:kern w:val="0"/>
                <w:sz w:val="24"/>
                <w:szCs w:val="24"/>
              </w:rPr>
              <w:t>排考表</w:t>
            </w:r>
            <w:proofErr w:type="gramEnd"/>
            <w:r w:rsidRPr="00907A41">
              <w:rPr>
                <w:rFonts w:ascii="宋体" w:hAnsi="宋体" w:cs="Arial" w:hint="eastAsia"/>
                <w:color w:val="000000"/>
                <w:kern w:val="0"/>
                <w:sz w:val="24"/>
                <w:szCs w:val="24"/>
              </w:rPr>
              <w:t>、单站式考核、多站</w:t>
            </w:r>
            <w:proofErr w:type="gramStart"/>
            <w:r w:rsidRPr="00907A41">
              <w:rPr>
                <w:rFonts w:ascii="宋体" w:hAnsi="宋体" w:cs="Arial" w:hint="eastAsia"/>
                <w:color w:val="000000"/>
                <w:kern w:val="0"/>
                <w:sz w:val="24"/>
                <w:szCs w:val="24"/>
              </w:rPr>
              <w:t>式轮循考</w:t>
            </w:r>
            <w:proofErr w:type="gramEnd"/>
            <w:r w:rsidRPr="00907A41">
              <w:rPr>
                <w:rFonts w:ascii="宋体" w:hAnsi="宋体" w:cs="Arial" w:hint="eastAsia"/>
                <w:color w:val="000000"/>
                <w:kern w:val="0"/>
                <w:sz w:val="24"/>
                <w:szCs w:val="24"/>
              </w:rPr>
              <w:t>核、多站式队列考核以及问诊、问诊+查体、单项技能</w:t>
            </w:r>
            <w:proofErr w:type="gramStart"/>
            <w:r w:rsidRPr="00907A41">
              <w:rPr>
                <w:rFonts w:ascii="宋体" w:hAnsi="宋体" w:cs="Arial" w:hint="eastAsia"/>
                <w:color w:val="000000"/>
                <w:kern w:val="0"/>
                <w:sz w:val="24"/>
                <w:szCs w:val="24"/>
              </w:rPr>
              <w:t>考站类</w:t>
            </w:r>
            <w:proofErr w:type="gramEnd"/>
            <w:r w:rsidRPr="00907A41">
              <w:rPr>
                <w:rFonts w:ascii="宋体" w:hAnsi="宋体" w:cs="Arial" w:hint="eastAsia"/>
                <w:color w:val="000000"/>
                <w:kern w:val="0"/>
                <w:sz w:val="24"/>
                <w:szCs w:val="24"/>
              </w:rPr>
              <w:t>型的功能；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lastRenderedPageBreak/>
              <w:t>1.1</w:t>
            </w:r>
            <w:r>
              <w:rPr>
                <w:rFonts w:ascii="楷体_GB2312" w:eastAsia="楷体_GB2312" w:hAnsi="宋体" w:hint="eastAsia"/>
                <w:b/>
                <w:sz w:val="24"/>
                <w:szCs w:val="24"/>
              </w:rPr>
              <w:t>▲</w:t>
            </w:r>
            <w:r w:rsidRPr="00907A41">
              <w:rPr>
                <w:rFonts w:ascii="宋体" w:hAnsi="宋体" w:cs="Arial" w:hint="eastAsia"/>
                <w:color w:val="000000"/>
                <w:kern w:val="0"/>
                <w:sz w:val="24"/>
                <w:szCs w:val="24"/>
              </w:rPr>
              <w:t>具有长短站式</w:t>
            </w:r>
            <w:proofErr w:type="gramStart"/>
            <w:r w:rsidRPr="00907A41">
              <w:rPr>
                <w:rFonts w:ascii="宋体" w:hAnsi="宋体" w:cs="Arial" w:hint="eastAsia"/>
                <w:color w:val="000000"/>
                <w:kern w:val="0"/>
                <w:sz w:val="24"/>
                <w:szCs w:val="24"/>
              </w:rPr>
              <w:t>轮循考核</w:t>
            </w:r>
            <w:proofErr w:type="gramEnd"/>
            <w:r w:rsidRPr="00907A41">
              <w:rPr>
                <w:rFonts w:ascii="宋体" w:hAnsi="宋体" w:cs="Arial" w:hint="eastAsia"/>
                <w:color w:val="000000"/>
                <w:kern w:val="0"/>
                <w:sz w:val="24"/>
                <w:szCs w:val="24"/>
              </w:rPr>
              <w:t>功能。（提供现场演示</w:t>
            </w:r>
            <w:proofErr w:type="gramStart"/>
            <w:r w:rsidRPr="00907A41">
              <w:rPr>
                <w:rFonts w:ascii="宋体" w:hAnsi="宋体" w:cs="Arial" w:hint="eastAsia"/>
                <w:color w:val="000000"/>
                <w:kern w:val="0"/>
                <w:sz w:val="24"/>
                <w:szCs w:val="24"/>
              </w:rPr>
              <w:t>排考及实际排考</w:t>
            </w:r>
            <w:proofErr w:type="gramEnd"/>
            <w:r w:rsidRPr="00907A41">
              <w:rPr>
                <w:rFonts w:ascii="宋体" w:hAnsi="宋体" w:cs="Arial" w:hint="eastAsia"/>
                <w:color w:val="000000"/>
                <w:kern w:val="0"/>
                <w:sz w:val="24"/>
                <w:szCs w:val="24"/>
              </w:rPr>
              <w:t>界面截图，不允许出现</w:t>
            </w:r>
            <w:proofErr w:type="gramStart"/>
            <w:r w:rsidRPr="00907A41">
              <w:rPr>
                <w:rFonts w:ascii="宋体" w:hAnsi="宋体" w:cs="Arial" w:hint="eastAsia"/>
                <w:color w:val="000000"/>
                <w:kern w:val="0"/>
                <w:sz w:val="24"/>
                <w:szCs w:val="24"/>
              </w:rPr>
              <w:t>短站考</w:t>
            </w:r>
            <w:proofErr w:type="gramEnd"/>
            <w:r w:rsidRPr="00907A41">
              <w:rPr>
                <w:rFonts w:ascii="宋体" w:hAnsi="宋体" w:cs="Arial" w:hint="eastAsia"/>
                <w:color w:val="000000"/>
                <w:kern w:val="0"/>
                <w:sz w:val="24"/>
                <w:szCs w:val="24"/>
              </w:rPr>
              <w:t>生在站内</w:t>
            </w:r>
            <w:proofErr w:type="gramStart"/>
            <w:r w:rsidRPr="00907A41">
              <w:rPr>
                <w:rFonts w:ascii="宋体" w:hAnsi="宋体" w:cs="Arial" w:hint="eastAsia"/>
                <w:color w:val="000000"/>
                <w:kern w:val="0"/>
                <w:sz w:val="24"/>
                <w:szCs w:val="24"/>
              </w:rPr>
              <w:t>等候长</w:t>
            </w:r>
            <w:proofErr w:type="gramEnd"/>
            <w:r w:rsidRPr="00907A41">
              <w:rPr>
                <w:rFonts w:ascii="宋体" w:hAnsi="宋体" w:cs="Arial" w:hint="eastAsia"/>
                <w:color w:val="000000"/>
                <w:kern w:val="0"/>
                <w:sz w:val="24"/>
                <w:szCs w:val="24"/>
              </w:rPr>
              <w:t>站结束的排考）</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1.2系统具有多种考试类型包括：招录考、出科考、年度考、结业考、毕业考等考试类型，考试类型具有新增、编辑功能；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1.3系统能提供平行</w:t>
            </w:r>
            <w:proofErr w:type="gramStart"/>
            <w:r w:rsidRPr="00907A41">
              <w:rPr>
                <w:rFonts w:ascii="宋体" w:hAnsi="宋体" w:cs="Arial" w:hint="eastAsia"/>
                <w:color w:val="000000"/>
                <w:kern w:val="0"/>
                <w:sz w:val="24"/>
                <w:szCs w:val="24"/>
              </w:rPr>
              <w:t>考站功能</w:t>
            </w:r>
            <w:proofErr w:type="gramEnd"/>
            <w:r w:rsidRPr="00907A41">
              <w:rPr>
                <w:rFonts w:ascii="宋体" w:hAnsi="宋体" w:cs="Arial" w:hint="eastAsia"/>
                <w:color w:val="000000"/>
                <w:kern w:val="0"/>
                <w:sz w:val="24"/>
                <w:szCs w:val="24"/>
              </w:rPr>
              <w:t>，不少于2个考试场地可以同时进行考试。</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2.排考</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2.1具有按照设定</w:t>
            </w:r>
            <w:proofErr w:type="gramStart"/>
            <w:r w:rsidRPr="00907A41">
              <w:rPr>
                <w:rFonts w:ascii="宋体" w:hAnsi="宋体" w:cs="Arial" w:hint="eastAsia"/>
                <w:color w:val="000000"/>
                <w:kern w:val="0"/>
                <w:sz w:val="24"/>
                <w:szCs w:val="24"/>
              </w:rPr>
              <w:t>好的排考规则</w:t>
            </w:r>
            <w:proofErr w:type="gramEnd"/>
            <w:r w:rsidRPr="00907A41">
              <w:rPr>
                <w:rFonts w:ascii="宋体" w:hAnsi="宋体" w:cs="Arial" w:hint="eastAsia"/>
                <w:color w:val="000000"/>
                <w:kern w:val="0"/>
                <w:sz w:val="24"/>
                <w:szCs w:val="24"/>
              </w:rPr>
              <w:t>设置考生、考官、考题以及SP等的功能；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2.2具有多评委、多标准化病人参与考试、各评分角色之间评分权重设定及远程评委设定功能；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2.3具有选择考核类型</w:t>
            </w:r>
            <w:proofErr w:type="gramStart"/>
            <w:r w:rsidRPr="00907A41">
              <w:rPr>
                <w:rFonts w:ascii="宋体" w:hAnsi="宋体" w:cs="Arial" w:hint="eastAsia"/>
                <w:color w:val="000000"/>
                <w:kern w:val="0"/>
                <w:sz w:val="24"/>
                <w:szCs w:val="24"/>
              </w:rPr>
              <w:t>和考站的</w:t>
            </w:r>
            <w:proofErr w:type="gramEnd"/>
            <w:r w:rsidRPr="00907A41">
              <w:rPr>
                <w:rFonts w:ascii="宋体" w:hAnsi="宋体" w:cs="Arial" w:hint="eastAsia"/>
                <w:color w:val="000000"/>
                <w:kern w:val="0"/>
                <w:sz w:val="24"/>
                <w:szCs w:val="24"/>
              </w:rPr>
              <w:t>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2.4具有生成</w:t>
            </w:r>
            <w:proofErr w:type="gramStart"/>
            <w:r w:rsidRPr="00907A41">
              <w:rPr>
                <w:rFonts w:ascii="宋体" w:hAnsi="宋体" w:cs="Arial" w:hint="eastAsia"/>
                <w:color w:val="000000"/>
                <w:kern w:val="0"/>
                <w:sz w:val="24"/>
                <w:szCs w:val="24"/>
              </w:rPr>
              <w:t>排考表</w:t>
            </w:r>
            <w:proofErr w:type="gramEnd"/>
            <w:r w:rsidRPr="00907A41">
              <w:rPr>
                <w:rFonts w:ascii="宋体" w:hAnsi="宋体" w:cs="Arial" w:hint="eastAsia"/>
                <w:color w:val="000000"/>
                <w:kern w:val="0"/>
                <w:sz w:val="24"/>
                <w:szCs w:val="24"/>
              </w:rPr>
              <w:t>及列表以时间日期形式浏览</w:t>
            </w:r>
            <w:proofErr w:type="gramStart"/>
            <w:r w:rsidRPr="00907A41">
              <w:rPr>
                <w:rFonts w:ascii="宋体" w:hAnsi="宋体" w:cs="Arial" w:hint="eastAsia"/>
                <w:color w:val="000000"/>
                <w:kern w:val="0"/>
                <w:sz w:val="24"/>
                <w:szCs w:val="24"/>
              </w:rPr>
              <w:t>排考信</w:t>
            </w:r>
            <w:proofErr w:type="gramEnd"/>
            <w:r w:rsidRPr="00907A41">
              <w:rPr>
                <w:rFonts w:ascii="宋体" w:hAnsi="宋体" w:cs="Arial" w:hint="eastAsia"/>
                <w:color w:val="000000"/>
                <w:kern w:val="0"/>
                <w:sz w:val="24"/>
                <w:szCs w:val="24"/>
              </w:rPr>
              <w:t>息的功能。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五、评分系统：</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1.移动手持评分：</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1.1支持移动端设备手持评分，评委能在移动设备登录评分；考试现场能使用平板电脑进行实时评分，成绩能立即自动上传；智能排序能显示考生考号，可随时</w:t>
            </w:r>
            <w:proofErr w:type="gramStart"/>
            <w:r w:rsidRPr="00907A41">
              <w:rPr>
                <w:rFonts w:ascii="宋体" w:hAnsi="宋体" w:cs="Arial" w:hint="eastAsia"/>
                <w:color w:val="000000"/>
                <w:kern w:val="0"/>
                <w:sz w:val="24"/>
                <w:szCs w:val="24"/>
              </w:rPr>
              <w:t>查看考站信息</w:t>
            </w:r>
            <w:proofErr w:type="gramEnd"/>
            <w:r w:rsidRPr="00907A41">
              <w:rPr>
                <w:rFonts w:ascii="宋体" w:hAnsi="宋体" w:cs="Arial" w:hint="eastAsia"/>
                <w:color w:val="000000"/>
                <w:kern w:val="0"/>
                <w:sz w:val="24"/>
                <w:szCs w:val="24"/>
              </w:rPr>
              <w:t>和病例信息；考官模式下，考官能自主选择考生和考题进行评分；中</w:t>
            </w:r>
            <w:proofErr w:type="gramStart"/>
            <w:r w:rsidRPr="00907A41">
              <w:rPr>
                <w:rFonts w:ascii="宋体" w:hAnsi="宋体" w:cs="Arial" w:hint="eastAsia"/>
                <w:color w:val="000000"/>
                <w:kern w:val="0"/>
                <w:sz w:val="24"/>
                <w:szCs w:val="24"/>
              </w:rPr>
              <w:t>控模式</w:t>
            </w:r>
            <w:proofErr w:type="gramEnd"/>
            <w:r w:rsidRPr="00907A41">
              <w:rPr>
                <w:rFonts w:ascii="宋体" w:hAnsi="宋体" w:cs="Arial" w:hint="eastAsia"/>
                <w:color w:val="000000"/>
                <w:kern w:val="0"/>
                <w:sz w:val="24"/>
                <w:szCs w:val="24"/>
              </w:rPr>
              <w:t>下，系统能根据</w:t>
            </w:r>
            <w:proofErr w:type="gramStart"/>
            <w:r w:rsidRPr="00907A41">
              <w:rPr>
                <w:rFonts w:ascii="宋体" w:hAnsi="宋体" w:cs="Arial" w:hint="eastAsia"/>
                <w:color w:val="000000"/>
                <w:kern w:val="0"/>
                <w:sz w:val="24"/>
                <w:szCs w:val="24"/>
              </w:rPr>
              <w:t>排考信</w:t>
            </w:r>
            <w:proofErr w:type="gramEnd"/>
            <w:r w:rsidRPr="00907A41">
              <w:rPr>
                <w:rFonts w:ascii="宋体" w:hAnsi="宋体" w:cs="Arial" w:hint="eastAsia"/>
                <w:color w:val="000000"/>
                <w:kern w:val="0"/>
                <w:sz w:val="24"/>
                <w:szCs w:val="24"/>
              </w:rPr>
              <w:t>息向考官推送考生和考题；</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1.2具有无考题显示设备情况下，考官评分端可以隐藏评分表，只显示</w:t>
            </w:r>
            <w:r>
              <w:rPr>
                <w:rFonts w:ascii="宋体" w:hAnsi="宋体" w:cs="Arial" w:hint="eastAsia"/>
                <w:color w:val="000000"/>
                <w:kern w:val="0"/>
                <w:sz w:val="24"/>
                <w:szCs w:val="24"/>
              </w:rPr>
              <w:t>考题</w:t>
            </w:r>
            <w:proofErr w:type="gramStart"/>
            <w:r>
              <w:rPr>
                <w:rFonts w:ascii="宋体" w:hAnsi="宋体" w:cs="Arial" w:hint="eastAsia"/>
                <w:color w:val="000000"/>
                <w:kern w:val="0"/>
                <w:sz w:val="24"/>
                <w:szCs w:val="24"/>
              </w:rPr>
              <w:t>题</w:t>
            </w:r>
            <w:proofErr w:type="gramEnd"/>
            <w:r>
              <w:rPr>
                <w:rFonts w:ascii="宋体" w:hAnsi="宋体" w:cs="Arial" w:hint="eastAsia"/>
                <w:color w:val="000000"/>
                <w:kern w:val="0"/>
                <w:sz w:val="24"/>
                <w:szCs w:val="24"/>
              </w:rPr>
              <w:t>干的功能。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2.中央评分：</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2.1评委能</w:t>
            </w:r>
            <w:proofErr w:type="gramStart"/>
            <w:r w:rsidRPr="00907A41">
              <w:rPr>
                <w:rFonts w:ascii="宋体" w:hAnsi="宋体" w:cs="Arial" w:hint="eastAsia"/>
                <w:color w:val="000000"/>
                <w:kern w:val="0"/>
                <w:sz w:val="24"/>
                <w:szCs w:val="24"/>
              </w:rPr>
              <w:t>远程对</w:t>
            </w:r>
            <w:proofErr w:type="gramEnd"/>
            <w:r w:rsidRPr="00907A41">
              <w:rPr>
                <w:rFonts w:ascii="宋体" w:hAnsi="宋体" w:cs="Arial" w:hint="eastAsia"/>
                <w:color w:val="000000"/>
                <w:kern w:val="0"/>
                <w:sz w:val="24"/>
                <w:szCs w:val="24"/>
              </w:rPr>
              <w:t>指定</w:t>
            </w:r>
            <w:proofErr w:type="gramStart"/>
            <w:r w:rsidRPr="00907A41">
              <w:rPr>
                <w:rFonts w:ascii="宋体" w:hAnsi="宋体" w:cs="Arial" w:hint="eastAsia"/>
                <w:color w:val="000000"/>
                <w:kern w:val="0"/>
                <w:sz w:val="24"/>
                <w:szCs w:val="24"/>
              </w:rPr>
              <w:t>的考站进</w:t>
            </w:r>
            <w:proofErr w:type="gramEnd"/>
            <w:r w:rsidRPr="00907A41">
              <w:rPr>
                <w:rFonts w:ascii="宋体" w:hAnsi="宋体" w:cs="Arial" w:hint="eastAsia"/>
                <w:color w:val="000000"/>
                <w:kern w:val="0"/>
                <w:sz w:val="24"/>
                <w:szCs w:val="24"/>
              </w:rPr>
              <w:t>行实时评分；具有远程摄像头云</w:t>
            </w:r>
            <w:proofErr w:type="gramStart"/>
            <w:r w:rsidRPr="00907A41">
              <w:rPr>
                <w:rFonts w:ascii="宋体" w:hAnsi="宋体" w:cs="Arial" w:hint="eastAsia"/>
                <w:color w:val="000000"/>
                <w:kern w:val="0"/>
                <w:sz w:val="24"/>
                <w:szCs w:val="24"/>
              </w:rPr>
              <w:t>台控制</w:t>
            </w:r>
            <w:proofErr w:type="gramEnd"/>
            <w:r w:rsidRPr="00907A41">
              <w:rPr>
                <w:rFonts w:ascii="宋体" w:hAnsi="宋体" w:cs="Arial" w:hint="eastAsia"/>
                <w:color w:val="000000"/>
                <w:kern w:val="0"/>
                <w:sz w:val="24"/>
                <w:szCs w:val="24"/>
              </w:rPr>
              <w:t>和焦距调节视角远近、角度以及实时评分功能；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2.2具有对视频时间轴添加评语和事件标记、自动根据评分点切分并以评分项目</w:t>
            </w:r>
            <w:proofErr w:type="gramStart"/>
            <w:r w:rsidRPr="00907A41">
              <w:rPr>
                <w:rFonts w:ascii="宋体" w:hAnsi="宋体" w:cs="Arial" w:hint="eastAsia"/>
                <w:color w:val="000000"/>
                <w:kern w:val="0"/>
                <w:sz w:val="24"/>
                <w:szCs w:val="24"/>
              </w:rPr>
              <w:t>为锚点标记</w:t>
            </w:r>
            <w:proofErr w:type="gramEnd"/>
            <w:r w:rsidRPr="00907A41">
              <w:rPr>
                <w:rFonts w:ascii="宋体" w:hAnsi="宋体" w:cs="Arial" w:hint="eastAsia"/>
                <w:color w:val="000000"/>
                <w:kern w:val="0"/>
                <w:sz w:val="24"/>
                <w:szCs w:val="24"/>
              </w:rPr>
              <w:t>视频区段的功能；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2.3具有加载相应考试的评分表、查询已考、在考、未考考生的考试相关信息的功能；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3.评分表管理：</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系统具有常用标准评分表、用户可根据情况编辑评分表、特定格式的评分表导入、导出、预览和查询评分表细节及评分表的添加、修改、删除和评分表分数能导出功能。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六、成绩管理：</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1.具有客观化记录功能，能将每个考生考试信息存储到考生独立账户中，实现考核及评价可追溯；</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2.考试结束后，具有录入、修改考生</w:t>
            </w:r>
            <w:proofErr w:type="gramStart"/>
            <w:r w:rsidRPr="00907A41">
              <w:rPr>
                <w:rFonts w:ascii="宋体" w:hAnsi="宋体" w:cs="Arial" w:hint="eastAsia"/>
                <w:color w:val="000000"/>
                <w:kern w:val="0"/>
                <w:sz w:val="24"/>
                <w:szCs w:val="24"/>
              </w:rPr>
              <w:t>各个考站成绩</w:t>
            </w:r>
            <w:proofErr w:type="gramEnd"/>
            <w:r w:rsidRPr="00907A41">
              <w:rPr>
                <w:rFonts w:ascii="宋体" w:hAnsi="宋体" w:cs="Arial" w:hint="eastAsia"/>
                <w:color w:val="000000"/>
                <w:kern w:val="0"/>
                <w:sz w:val="24"/>
                <w:szCs w:val="24"/>
              </w:rPr>
              <w:t>及查看详细评分的功能；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3.考试结束后，能自动汇总学生各站成绩、实时显示考生成绩排名、打印考生成绩；</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4.具有成绩统计分析功能，包括统计班级、学员成绩；</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5.具有用户权限不同，查询内容不同的功能，学员能查询与自己相关的考试信息及考试成绩；</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6.具有能将</w:t>
            </w:r>
            <w:proofErr w:type="gramStart"/>
            <w:r w:rsidRPr="00907A41">
              <w:rPr>
                <w:rFonts w:ascii="宋体" w:hAnsi="宋体" w:cs="Arial" w:hint="eastAsia"/>
                <w:color w:val="000000"/>
                <w:kern w:val="0"/>
                <w:sz w:val="24"/>
                <w:szCs w:val="24"/>
              </w:rPr>
              <w:t>规</w:t>
            </w:r>
            <w:proofErr w:type="gramEnd"/>
            <w:r w:rsidRPr="00907A41">
              <w:rPr>
                <w:rFonts w:ascii="宋体" w:hAnsi="宋体" w:cs="Arial" w:hint="eastAsia"/>
                <w:color w:val="000000"/>
                <w:kern w:val="0"/>
                <w:sz w:val="24"/>
                <w:szCs w:val="24"/>
              </w:rPr>
              <w:t>培学员考试成绩自动传入出科技能考核或年度考核成绩登记手册的功能。</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七、考题管理：</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1.具有自由设置不同科目病例及病例脚本的功能，能实现不同场景下的问诊查体考试；</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2.同一病例能设置绑定多个脚本，每个脚本能绑定多个评分表；</w:t>
            </w:r>
          </w:p>
          <w:p w:rsidR="00C52324" w:rsidRPr="00907A41" w:rsidRDefault="00C52324" w:rsidP="00C52324">
            <w:pPr>
              <w:widowControl/>
              <w:jc w:val="left"/>
              <w:rPr>
                <w:rFonts w:ascii="宋体" w:hAnsi="宋体" w:cs="Arial"/>
                <w:color w:val="000000"/>
                <w:kern w:val="0"/>
                <w:sz w:val="24"/>
                <w:szCs w:val="24"/>
              </w:rPr>
            </w:pPr>
            <w:r w:rsidRPr="00907A41">
              <w:rPr>
                <w:rFonts w:ascii="宋体" w:hAnsi="宋体" w:cs="Arial" w:hint="eastAsia"/>
                <w:color w:val="000000"/>
                <w:kern w:val="0"/>
                <w:sz w:val="24"/>
                <w:szCs w:val="24"/>
              </w:rPr>
              <w:t>3.具有修改、删除已存在的病例记录的功能；</w:t>
            </w:r>
          </w:p>
          <w:p w:rsidR="00C52324" w:rsidRDefault="00C52324" w:rsidP="00C52324">
            <w:pPr>
              <w:widowControl/>
              <w:jc w:val="left"/>
              <w:rPr>
                <w:rFonts w:ascii="宋体" w:hAnsi="宋体" w:cs="Arial"/>
                <w:color w:val="000000"/>
                <w:kern w:val="0"/>
                <w:sz w:val="24"/>
                <w:szCs w:val="24"/>
              </w:rPr>
            </w:pPr>
            <w:r>
              <w:rPr>
                <w:rFonts w:ascii="楷体_GB2312" w:eastAsia="楷体_GB2312" w:hAnsi="宋体" w:hint="eastAsia"/>
                <w:b/>
                <w:sz w:val="24"/>
                <w:szCs w:val="24"/>
              </w:rPr>
              <w:t>▲</w:t>
            </w:r>
            <w:r w:rsidRPr="00907A41">
              <w:rPr>
                <w:rFonts w:ascii="宋体" w:hAnsi="宋体" w:cs="Arial" w:hint="eastAsia"/>
                <w:color w:val="000000"/>
                <w:kern w:val="0"/>
                <w:sz w:val="24"/>
                <w:szCs w:val="24"/>
              </w:rPr>
              <w:t>4.系统能与临床情景式技能培训系统无缝对接，能使用情景式案例进行教学或考核。（需提供软件界面实际截图并现场演示）</w:t>
            </w:r>
          </w:p>
          <w:p w:rsidR="00C52324" w:rsidRDefault="00C52324" w:rsidP="00C52324">
            <w:pPr>
              <w:widowControl/>
              <w:jc w:val="left"/>
              <w:rPr>
                <w:rFonts w:ascii="宋体" w:hAnsi="宋体" w:cs="Arial"/>
                <w:color w:val="000000"/>
                <w:kern w:val="0"/>
                <w:sz w:val="24"/>
                <w:szCs w:val="24"/>
              </w:rPr>
            </w:pPr>
            <w:r>
              <w:rPr>
                <w:rFonts w:ascii="宋体" w:hAnsi="宋体" w:cs="Arial" w:hint="eastAsia"/>
                <w:color w:val="000000"/>
                <w:kern w:val="0"/>
                <w:sz w:val="24"/>
                <w:szCs w:val="24"/>
              </w:rPr>
              <w:lastRenderedPageBreak/>
              <w:t>5</w:t>
            </w:r>
            <w:r>
              <w:rPr>
                <w:rFonts w:ascii="宋体" w:hAnsi="宋体" w:cs="Arial"/>
                <w:color w:val="000000"/>
                <w:kern w:val="0"/>
                <w:sz w:val="24"/>
                <w:szCs w:val="24"/>
              </w:rPr>
              <w:t>.</w:t>
            </w:r>
            <w:r>
              <w:rPr>
                <w:rFonts w:ascii="宋体" w:hAnsi="宋体" w:cs="Arial" w:hint="eastAsia"/>
                <w:color w:val="000000"/>
                <w:kern w:val="0"/>
                <w:sz w:val="24"/>
                <w:szCs w:val="24"/>
              </w:rPr>
              <w:t>诊断技能评估模块，需嵌入OSCE</w:t>
            </w:r>
            <w:proofErr w:type="gramStart"/>
            <w:r>
              <w:rPr>
                <w:rFonts w:ascii="宋体" w:hAnsi="宋体" w:cs="Arial" w:hint="eastAsia"/>
                <w:color w:val="000000"/>
                <w:kern w:val="0"/>
                <w:sz w:val="24"/>
                <w:szCs w:val="24"/>
              </w:rPr>
              <w:t>考站的</w:t>
            </w:r>
            <w:proofErr w:type="gramEnd"/>
            <w:r>
              <w:rPr>
                <w:rFonts w:ascii="宋体" w:hAnsi="宋体" w:cs="Arial" w:hint="eastAsia"/>
                <w:color w:val="000000"/>
                <w:kern w:val="0"/>
                <w:sz w:val="24"/>
                <w:szCs w:val="24"/>
              </w:rPr>
              <w:t>病史采集、体格检查及报告判读站点</w:t>
            </w:r>
          </w:p>
          <w:p w:rsidR="00C52324" w:rsidRDefault="00C52324" w:rsidP="00C52324">
            <w:pPr>
              <w:widowControl/>
              <w:jc w:val="left"/>
              <w:rPr>
                <w:rFonts w:ascii="宋体" w:hAnsi="宋体" w:cs="Arial"/>
                <w:color w:val="000000"/>
                <w:kern w:val="0"/>
                <w:sz w:val="24"/>
                <w:szCs w:val="24"/>
              </w:rPr>
            </w:pPr>
            <w:r>
              <w:rPr>
                <w:rFonts w:ascii="楷体_GB2312" w:eastAsia="楷体_GB2312" w:hAnsi="宋体" w:hint="eastAsia"/>
                <w:b/>
                <w:sz w:val="24"/>
                <w:szCs w:val="24"/>
              </w:rPr>
              <w:t>▲</w:t>
            </w:r>
            <w:r>
              <w:rPr>
                <w:rFonts w:ascii="宋体" w:hAnsi="宋体" w:cs="Arial" w:hint="eastAsia"/>
                <w:color w:val="000000"/>
                <w:kern w:val="0"/>
                <w:sz w:val="24"/>
                <w:szCs w:val="24"/>
              </w:rPr>
              <w:t>5</w:t>
            </w:r>
            <w:r>
              <w:rPr>
                <w:rFonts w:ascii="宋体" w:hAnsi="宋体" w:cs="Arial"/>
                <w:color w:val="000000"/>
                <w:kern w:val="0"/>
                <w:sz w:val="24"/>
                <w:szCs w:val="24"/>
              </w:rPr>
              <w:t>.1</w:t>
            </w:r>
            <w:r w:rsidRPr="00294751">
              <w:rPr>
                <w:rFonts w:ascii="宋体" w:hAnsi="宋体" w:cs="Arial" w:hint="eastAsia"/>
                <w:color w:val="000000"/>
                <w:kern w:val="0"/>
                <w:sz w:val="24"/>
                <w:szCs w:val="24"/>
              </w:rPr>
              <w:t>病史采集：系统具备780个以症状为导向的问诊问题，可训练学生以疾</w:t>
            </w:r>
            <w:r>
              <w:rPr>
                <w:rFonts w:ascii="宋体" w:hAnsi="宋体" w:cs="Arial" w:hint="eastAsia"/>
                <w:color w:val="000000"/>
                <w:kern w:val="0"/>
                <w:sz w:val="24"/>
                <w:szCs w:val="24"/>
              </w:rPr>
              <w:t>病或以症状为导向的病史采集，</w:t>
            </w:r>
            <w:bookmarkStart w:id="0" w:name="_GoBack"/>
            <w:bookmarkEnd w:id="0"/>
            <w:r w:rsidRPr="00E51F44">
              <w:rPr>
                <w:rFonts w:ascii="宋体" w:hAnsi="宋体" w:cs="Arial"/>
                <w:color w:val="000000"/>
                <w:kern w:val="0"/>
                <w:sz w:val="24"/>
                <w:szCs w:val="24"/>
              </w:rPr>
              <w:t>可进行语音</w:t>
            </w:r>
            <w:r>
              <w:rPr>
                <w:rFonts w:ascii="宋体" w:hAnsi="宋体" w:cs="Arial" w:hint="eastAsia"/>
                <w:color w:val="000000"/>
                <w:kern w:val="0"/>
                <w:sz w:val="24"/>
                <w:szCs w:val="24"/>
              </w:rPr>
              <w:t>识别</w:t>
            </w:r>
            <w:r w:rsidRPr="00E51F44">
              <w:rPr>
                <w:rFonts w:ascii="宋体" w:hAnsi="宋体" w:cs="Arial"/>
                <w:color w:val="000000"/>
                <w:kern w:val="0"/>
                <w:sz w:val="24"/>
                <w:szCs w:val="24"/>
              </w:rPr>
              <w:t>互动问诊。</w:t>
            </w:r>
            <w:r>
              <w:rPr>
                <w:rFonts w:ascii="宋体" w:hAnsi="宋体" w:cs="Arial" w:hint="eastAsia"/>
                <w:color w:val="000000"/>
                <w:kern w:val="0"/>
                <w:sz w:val="24"/>
                <w:szCs w:val="24"/>
              </w:rPr>
              <w:t>（该功能需提供界面截图并现场演示）。</w:t>
            </w:r>
          </w:p>
          <w:p w:rsidR="00C52324" w:rsidRDefault="00C52324" w:rsidP="00C52324">
            <w:pPr>
              <w:widowControl/>
              <w:jc w:val="left"/>
              <w:rPr>
                <w:rFonts w:ascii="宋体" w:hAnsi="宋体" w:cs="Arial"/>
                <w:color w:val="000000"/>
                <w:kern w:val="0"/>
                <w:sz w:val="24"/>
                <w:szCs w:val="24"/>
              </w:rPr>
            </w:pPr>
            <w:r>
              <w:rPr>
                <w:rFonts w:ascii="宋体" w:hAnsi="宋体" w:cs="Arial" w:hint="eastAsia"/>
                <w:color w:val="000000"/>
                <w:kern w:val="0"/>
                <w:sz w:val="24"/>
                <w:szCs w:val="24"/>
              </w:rPr>
              <w:t>5</w:t>
            </w:r>
            <w:r>
              <w:rPr>
                <w:rFonts w:ascii="宋体" w:hAnsi="宋体" w:cs="Arial"/>
                <w:color w:val="000000"/>
                <w:kern w:val="0"/>
                <w:sz w:val="24"/>
                <w:szCs w:val="24"/>
              </w:rPr>
              <w:t>.2</w:t>
            </w:r>
            <w:r w:rsidRPr="00294751">
              <w:rPr>
                <w:rFonts w:ascii="宋体" w:hAnsi="宋体" w:cs="Arial" w:hint="eastAsia"/>
                <w:color w:val="000000"/>
                <w:kern w:val="0"/>
                <w:sz w:val="24"/>
                <w:szCs w:val="24"/>
              </w:rPr>
              <w:t>体格检查：系统具备结构化的体格检查结果，可</w:t>
            </w:r>
            <w:r>
              <w:rPr>
                <w:rFonts w:ascii="宋体" w:hAnsi="宋体" w:cs="Arial" w:hint="eastAsia"/>
                <w:color w:val="000000"/>
                <w:kern w:val="0"/>
                <w:sz w:val="24"/>
                <w:szCs w:val="24"/>
              </w:rPr>
              <w:t>考核</w:t>
            </w:r>
            <w:r w:rsidRPr="00294751">
              <w:rPr>
                <w:rFonts w:ascii="宋体" w:hAnsi="宋体" w:cs="Arial" w:hint="eastAsia"/>
                <w:color w:val="000000"/>
                <w:kern w:val="0"/>
                <w:sz w:val="24"/>
                <w:szCs w:val="24"/>
              </w:rPr>
              <w:t>学生以症状和病症科室相关的重点体格检查或全面的体格检查，检查结果项目≥500项（该功能需提供界面截图并现场演示）。</w:t>
            </w:r>
          </w:p>
          <w:p w:rsidR="00C52324" w:rsidRDefault="00C52324" w:rsidP="00C52324">
            <w:pPr>
              <w:widowControl/>
              <w:jc w:val="left"/>
              <w:rPr>
                <w:rFonts w:ascii="宋体" w:hAnsi="宋体" w:cs="Arial"/>
                <w:color w:val="000000"/>
                <w:kern w:val="0"/>
                <w:sz w:val="24"/>
                <w:szCs w:val="24"/>
              </w:rPr>
            </w:pPr>
            <w:r>
              <w:rPr>
                <w:rFonts w:ascii="宋体" w:hAnsi="宋体" w:cs="Arial"/>
                <w:color w:val="000000"/>
                <w:kern w:val="0"/>
                <w:sz w:val="24"/>
                <w:szCs w:val="24"/>
              </w:rPr>
              <w:t>5.3.</w:t>
            </w:r>
            <w:r w:rsidRPr="00294751">
              <w:rPr>
                <w:rFonts w:ascii="宋体" w:hAnsi="宋体" w:cs="Arial" w:hint="eastAsia"/>
                <w:color w:val="000000"/>
                <w:kern w:val="0"/>
                <w:sz w:val="24"/>
                <w:szCs w:val="24"/>
              </w:rPr>
              <w:t>实验室及辅助检查报告判读，结合病史考核学生对于实验室及辅助检查报告的判读及临床思维，实验室检查需具备针对病历的检查意义说明。</w:t>
            </w:r>
          </w:p>
        </w:tc>
      </w:tr>
      <w:tr w:rsidR="00C52324">
        <w:trPr>
          <w:trHeight w:val="374"/>
          <w:jc w:val="center"/>
        </w:trPr>
        <w:tc>
          <w:tcPr>
            <w:tcW w:w="7454" w:type="dxa"/>
            <w:gridSpan w:val="2"/>
            <w:vAlign w:val="center"/>
          </w:tcPr>
          <w:p w:rsidR="00C52324" w:rsidRDefault="00C52324" w:rsidP="00C52324">
            <w:pPr>
              <w:jc w:val="center"/>
              <w:rPr>
                <w:rFonts w:ascii="楷体_GB2312" w:eastAsia="楷体_GB2312" w:hAnsi="宋体"/>
                <w:b/>
                <w:szCs w:val="28"/>
              </w:rPr>
            </w:pPr>
            <w:r>
              <w:rPr>
                <w:rFonts w:ascii="楷体_GB2312" w:eastAsia="楷体_GB2312" w:hAnsi="宋体" w:hint="eastAsia"/>
                <w:b/>
                <w:szCs w:val="28"/>
              </w:rPr>
              <w:lastRenderedPageBreak/>
              <w:t>主要配置</w:t>
            </w:r>
          </w:p>
        </w:tc>
        <w:tc>
          <w:tcPr>
            <w:tcW w:w="3163" w:type="dxa"/>
            <w:vAlign w:val="center"/>
          </w:tcPr>
          <w:p w:rsidR="00C52324" w:rsidRDefault="00C52324" w:rsidP="00C52324">
            <w:pPr>
              <w:jc w:val="center"/>
              <w:rPr>
                <w:rFonts w:ascii="楷体_GB2312" w:eastAsia="楷体_GB2312" w:hAnsi="宋体"/>
                <w:b/>
                <w:szCs w:val="28"/>
              </w:rPr>
            </w:pPr>
            <w:r>
              <w:rPr>
                <w:rFonts w:ascii="楷体_GB2312" w:eastAsia="楷体_GB2312" w:hAnsi="宋体" w:hint="eastAsia"/>
                <w:b/>
                <w:szCs w:val="28"/>
              </w:rPr>
              <w:t>数量</w:t>
            </w:r>
          </w:p>
        </w:tc>
      </w:tr>
      <w:tr w:rsidR="00C52324">
        <w:trPr>
          <w:jc w:val="center"/>
        </w:trPr>
        <w:tc>
          <w:tcPr>
            <w:tcW w:w="7454" w:type="dxa"/>
            <w:gridSpan w:val="2"/>
            <w:vAlign w:val="center"/>
          </w:tcPr>
          <w:p w:rsidR="00C52324" w:rsidRDefault="00C52324" w:rsidP="00C52324">
            <w:pPr>
              <w:widowControl/>
              <w:jc w:val="center"/>
              <w:rPr>
                <w:rFonts w:ascii="等线" w:eastAsia="等线" w:hAnsi="等线" w:cs="宋体"/>
                <w:color w:val="000000"/>
                <w:kern w:val="0"/>
                <w:sz w:val="24"/>
                <w:szCs w:val="24"/>
              </w:rPr>
            </w:pPr>
            <w:r>
              <w:rPr>
                <w:rFonts w:ascii="等线" w:eastAsia="等线" w:hAnsi="等线" w:hint="eastAsia"/>
                <w:color w:val="000000"/>
              </w:rPr>
              <w:t>服务器</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核心交换机</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信息、语音交换设备</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1套</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AC控制器</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无线AP</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8个</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服务器机柜</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UPS电源</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总控计算机</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考</w:t>
            </w:r>
            <w:proofErr w:type="gramStart"/>
            <w:r>
              <w:rPr>
                <w:rFonts w:ascii="等线" w:eastAsia="等线" w:hAnsi="等线" w:hint="eastAsia"/>
                <w:color w:val="000000"/>
              </w:rPr>
              <w:t>务</w:t>
            </w:r>
            <w:proofErr w:type="gramEnd"/>
            <w:r>
              <w:rPr>
                <w:rFonts w:ascii="等线" w:eastAsia="等线" w:hAnsi="等线" w:hint="eastAsia"/>
                <w:color w:val="000000"/>
              </w:rPr>
              <w:t>计算机</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移动叫号大屏</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身份证读卡器</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1个</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考官移动评分终端</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18台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门旁显示终端</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9台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proofErr w:type="gramStart"/>
            <w:r>
              <w:rPr>
                <w:rFonts w:ascii="等线" w:eastAsia="等线" w:hAnsi="等线" w:hint="eastAsia"/>
                <w:color w:val="000000"/>
              </w:rPr>
              <w:t>考站计算机</w:t>
            </w:r>
            <w:proofErr w:type="gramEnd"/>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9台</w:t>
            </w:r>
          </w:p>
        </w:tc>
      </w:tr>
      <w:tr w:rsidR="00C52324">
        <w:trPr>
          <w:trHeight w:val="440"/>
          <w:jc w:val="center"/>
        </w:trPr>
        <w:tc>
          <w:tcPr>
            <w:tcW w:w="7454" w:type="dxa"/>
            <w:gridSpan w:val="2"/>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安装施工及辅材</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1套</w:t>
            </w:r>
          </w:p>
        </w:tc>
      </w:tr>
      <w:tr w:rsidR="00C52324">
        <w:trPr>
          <w:trHeight w:val="440"/>
          <w:jc w:val="center"/>
        </w:trPr>
        <w:tc>
          <w:tcPr>
            <w:tcW w:w="7454" w:type="dxa"/>
            <w:gridSpan w:val="2"/>
            <w:vAlign w:val="center"/>
          </w:tcPr>
          <w:p w:rsidR="00C52324" w:rsidRPr="00D30449" w:rsidRDefault="00C52324" w:rsidP="00C52324">
            <w:pPr>
              <w:widowControl/>
              <w:jc w:val="center"/>
              <w:rPr>
                <w:rFonts w:ascii="等线" w:eastAsia="等线" w:hAnsi="等线" w:cs="宋体"/>
                <w:color w:val="000000"/>
                <w:kern w:val="0"/>
                <w:sz w:val="24"/>
                <w:szCs w:val="24"/>
              </w:rPr>
            </w:pPr>
            <w:r>
              <w:rPr>
                <w:rFonts w:ascii="等线" w:eastAsia="等线" w:hAnsi="等线" w:hint="eastAsia"/>
                <w:color w:val="000000"/>
              </w:rPr>
              <w:t>OSCE</w:t>
            </w:r>
            <w:r w:rsidR="00D0046E">
              <w:rPr>
                <w:rFonts w:ascii="等线" w:eastAsia="等线" w:hAnsi="等线" w:hint="eastAsia"/>
                <w:color w:val="000000"/>
              </w:rPr>
              <w:t>考核</w:t>
            </w:r>
            <w:r>
              <w:rPr>
                <w:rFonts w:ascii="等线" w:eastAsia="等线" w:hAnsi="等线" w:hint="eastAsia"/>
                <w:color w:val="000000"/>
              </w:rPr>
              <w:t>-</w:t>
            </w:r>
            <w:r>
              <w:rPr>
                <w:rFonts w:ascii="等线" w:eastAsia="等线" w:hAnsi="等线" w:hint="eastAsia"/>
                <w:color w:val="000000"/>
              </w:rPr>
              <w:br/>
            </w:r>
            <w:r w:rsidR="00D0046E">
              <w:rPr>
                <w:rFonts w:ascii="等线" w:eastAsia="等线" w:hAnsi="等线" w:hint="eastAsia"/>
                <w:color w:val="000000"/>
              </w:rPr>
              <w:t>考</w:t>
            </w:r>
            <w:proofErr w:type="gramStart"/>
            <w:r w:rsidR="00D0046E">
              <w:rPr>
                <w:rFonts w:ascii="等线" w:eastAsia="等线" w:hAnsi="等线" w:hint="eastAsia"/>
                <w:color w:val="000000"/>
              </w:rPr>
              <w:t>务</w:t>
            </w:r>
            <w:proofErr w:type="gramEnd"/>
            <w:r>
              <w:rPr>
                <w:rFonts w:ascii="等线" w:eastAsia="等线" w:hAnsi="等线" w:hint="eastAsia"/>
                <w:color w:val="000000"/>
              </w:rPr>
              <w:t>及电子评分</w:t>
            </w:r>
            <w:r w:rsidR="00D0046E">
              <w:rPr>
                <w:rFonts w:ascii="等线" w:eastAsia="等线" w:hAnsi="等线" w:hint="eastAsia"/>
                <w:color w:val="000000"/>
              </w:rPr>
              <w:t>管理系统</w:t>
            </w:r>
          </w:p>
        </w:tc>
        <w:tc>
          <w:tcPr>
            <w:tcW w:w="3163" w:type="dxa"/>
            <w:vAlign w:val="center"/>
          </w:tcPr>
          <w:p w:rsidR="00C52324" w:rsidRDefault="00C52324" w:rsidP="00C52324">
            <w:pPr>
              <w:jc w:val="center"/>
              <w:rPr>
                <w:rFonts w:ascii="等线" w:eastAsia="等线" w:hAnsi="等线"/>
                <w:color w:val="000000"/>
              </w:rPr>
            </w:pPr>
            <w:r>
              <w:rPr>
                <w:rFonts w:ascii="等线" w:eastAsia="等线" w:hAnsi="等线" w:hint="eastAsia"/>
                <w:color w:val="000000"/>
              </w:rPr>
              <w:t>1套</w:t>
            </w:r>
          </w:p>
        </w:tc>
      </w:tr>
      <w:tr w:rsidR="00C52324">
        <w:trPr>
          <w:trHeight w:val="1180"/>
          <w:jc w:val="center"/>
        </w:trPr>
        <w:tc>
          <w:tcPr>
            <w:tcW w:w="10617" w:type="dxa"/>
            <w:gridSpan w:val="3"/>
            <w:vAlign w:val="center"/>
          </w:tcPr>
          <w:p w:rsidR="00C52324" w:rsidRDefault="00C52324" w:rsidP="00C52324">
            <w:pPr>
              <w:rPr>
                <w:rFonts w:ascii="楷体_GB2312" w:eastAsia="楷体_GB2312" w:hAnsi="宋体"/>
                <w:b/>
                <w:sz w:val="24"/>
                <w:szCs w:val="24"/>
              </w:rPr>
            </w:pPr>
            <w:r>
              <w:rPr>
                <w:rFonts w:ascii="楷体_GB2312" w:eastAsia="楷体_GB2312" w:hAnsi="宋体" w:hint="eastAsia"/>
                <w:b/>
                <w:sz w:val="24"/>
                <w:szCs w:val="24"/>
              </w:rPr>
              <w:lastRenderedPageBreak/>
              <w:t>备注： 1、带“</w:t>
            </w:r>
            <w:r>
              <w:rPr>
                <w:rFonts w:hint="eastAsia"/>
                <w:sz w:val="24"/>
                <w:szCs w:val="24"/>
              </w:rPr>
              <w:t>★</w:t>
            </w:r>
            <w:r>
              <w:rPr>
                <w:rFonts w:ascii="楷体_GB2312" w:eastAsia="楷体_GB2312" w:hAnsi="宋体" w:hint="eastAsia"/>
                <w:b/>
                <w:sz w:val="24"/>
                <w:szCs w:val="24"/>
              </w:rPr>
              <w:t xml:space="preserve">”符号项目为必须满足指标，若出现一项负偏离，则视为废标      </w:t>
            </w:r>
          </w:p>
          <w:p w:rsidR="00C52324" w:rsidRDefault="00C52324" w:rsidP="00C52324">
            <w:pPr>
              <w:ind w:firstLineChars="350" w:firstLine="843"/>
              <w:rPr>
                <w:rFonts w:ascii="楷体_GB2312" w:eastAsia="楷体_GB2312" w:hAnsi="宋体"/>
                <w:b/>
                <w:sz w:val="24"/>
                <w:szCs w:val="24"/>
              </w:rPr>
            </w:pPr>
            <w:r>
              <w:rPr>
                <w:rFonts w:ascii="楷体_GB2312" w:eastAsia="楷体_GB2312" w:hAnsi="宋体" w:hint="eastAsia"/>
                <w:b/>
                <w:sz w:val="24"/>
                <w:szCs w:val="24"/>
              </w:rPr>
              <w:t>2、带“▲”符号项目为重要指标，若出现二项及以上负偏离，则视为废标</w:t>
            </w:r>
          </w:p>
          <w:p w:rsidR="00C52324" w:rsidRDefault="00C52324" w:rsidP="00C52324">
            <w:pPr>
              <w:ind w:firstLineChars="350" w:firstLine="843"/>
              <w:rPr>
                <w:rFonts w:ascii="楷体_GB2312" w:eastAsia="楷体_GB2312" w:hAnsi="宋体"/>
                <w:b/>
                <w:sz w:val="36"/>
                <w:szCs w:val="36"/>
              </w:rPr>
            </w:pPr>
            <w:r>
              <w:rPr>
                <w:rFonts w:ascii="楷体_GB2312" w:eastAsia="楷体_GB2312" w:hAnsi="宋体" w:hint="eastAsia"/>
                <w:b/>
                <w:sz w:val="24"/>
                <w:szCs w:val="24"/>
              </w:rPr>
              <w:t>3、其他项目为一般指标，若出现五项及以上负偏离，则</w:t>
            </w:r>
            <w:proofErr w:type="gramStart"/>
            <w:r>
              <w:rPr>
                <w:rFonts w:ascii="楷体_GB2312" w:eastAsia="楷体_GB2312" w:hAnsi="宋体" w:hint="eastAsia"/>
                <w:b/>
                <w:sz w:val="24"/>
                <w:szCs w:val="24"/>
              </w:rPr>
              <w:t>视为废标</w:t>
            </w:r>
            <w:proofErr w:type="gramEnd"/>
          </w:p>
        </w:tc>
      </w:tr>
    </w:tbl>
    <w:p w:rsidR="00041A2E" w:rsidRDefault="00122041">
      <w:pPr>
        <w:spacing w:line="300" w:lineRule="auto"/>
        <w:rPr>
          <w:rFonts w:ascii="楷体_GB2312" w:eastAsia="楷体_GB2312" w:hAnsi="宋体"/>
          <w:b/>
          <w:szCs w:val="28"/>
        </w:rPr>
      </w:pPr>
      <w:r>
        <w:rPr>
          <w:rFonts w:ascii="楷体_GB2312" w:eastAsia="楷体_GB2312" w:hAnsi="宋体" w:hint="eastAsia"/>
          <w:b/>
          <w:szCs w:val="28"/>
        </w:rPr>
        <w:t xml:space="preserve">      科室主任：                              科室代表：</w:t>
      </w:r>
    </w:p>
    <w:p w:rsidR="00041A2E" w:rsidRDefault="00041A2E"/>
    <w:sectPr w:rsidR="00041A2E" w:rsidSect="0092380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136" w:rsidRDefault="003E0136" w:rsidP="0046625D">
      <w:r>
        <w:separator/>
      </w:r>
    </w:p>
  </w:endnote>
  <w:endnote w:type="continuationSeparator" w:id="0">
    <w:p w:rsidR="003E0136" w:rsidRDefault="003E0136" w:rsidP="00466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华文楷体">
    <w:altName w:val="STKaiti"/>
    <w:panose1 w:val="02010600040101010101"/>
    <w:charset w:val="86"/>
    <w:family w:val="auto"/>
    <w:pitch w:val="variable"/>
    <w:sig w:usb0="00000287" w:usb1="080F0000" w:usb2="00000010" w:usb3="00000000" w:csb0="0004009F" w:csb1="00000000"/>
  </w:font>
  <w:font w:name="微软雅黑 Light">
    <w:panose1 w:val="020B0502040204020203"/>
    <w:charset w:val="86"/>
    <w:family w:val="swiss"/>
    <w:pitch w:val="variable"/>
    <w:sig w:usb0="80000287" w:usb1="2ACF001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136" w:rsidRDefault="003E0136" w:rsidP="0046625D">
      <w:r>
        <w:separator/>
      </w:r>
    </w:p>
  </w:footnote>
  <w:footnote w:type="continuationSeparator" w:id="0">
    <w:p w:rsidR="003E0136" w:rsidRDefault="003E0136" w:rsidP="004662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791698"/>
    <w:multiLevelType w:val="singleLevel"/>
    <w:tmpl w:val="5A791698"/>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51F95F72"/>
    <w:rsid w:val="00041A2E"/>
    <w:rsid w:val="00061989"/>
    <w:rsid w:val="00085D3B"/>
    <w:rsid w:val="000A7253"/>
    <w:rsid w:val="000E16C8"/>
    <w:rsid w:val="00100123"/>
    <w:rsid w:val="00115EEC"/>
    <w:rsid w:val="00122041"/>
    <w:rsid w:val="00142169"/>
    <w:rsid w:val="00162540"/>
    <w:rsid w:val="0016683A"/>
    <w:rsid w:val="001C2ED8"/>
    <w:rsid w:val="001C3E92"/>
    <w:rsid w:val="001F3E77"/>
    <w:rsid w:val="00236AE6"/>
    <w:rsid w:val="00273B41"/>
    <w:rsid w:val="00277015"/>
    <w:rsid w:val="00294751"/>
    <w:rsid w:val="00323E52"/>
    <w:rsid w:val="00360EF7"/>
    <w:rsid w:val="003B4DFC"/>
    <w:rsid w:val="003C5E5A"/>
    <w:rsid w:val="003E0136"/>
    <w:rsid w:val="0046625D"/>
    <w:rsid w:val="0046713F"/>
    <w:rsid w:val="004D0084"/>
    <w:rsid w:val="00543C3B"/>
    <w:rsid w:val="00572F07"/>
    <w:rsid w:val="005913C5"/>
    <w:rsid w:val="005C4281"/>
    <w:rsid w:val="005D7757"/>
    <w:rsid w:val="00607BE9"/>
    <w:rsid w:val="00611D5F"/>
    <w:rsid w:val="00624CAB"/>
    <w:rsid w:val="006268F1"/>
    <w:rsid w:val="006541DC"/>
    <w:rsid w:val="00666529"/>
    <w:rsid w:val="00727F25"/>
    <w:rsid w:val="00745428"/>
    <w:rsid w:val="00750BFD"/>
    <w:rsid w:val="00760278"/>
    <w:rsid w:val="00783D50"/>
    <w:rsid w:val="007D39E6"/>
    <w:rsid w:val="007F0031"/>
    <w:rsid w:val="00814F7E"/>
    <w:rsid w:val="00870F3D"/>
    <w:rsid w:val="0087356A"/>
    <w:rsid w:val="00907A41"/>
    <w:rsid w:val="00923802"/>
    <w:rsid w:val="009A55D7"/>
    <w:rsid w:val="009F66F9"/>
    <w:rsid w:val="00A338E2"/>
    <w:rsid w:val="00A5721F"/>
    <w:rsid w:val="00AA6BA1"/>
    <w:rsid w:val="00AE496C"/>
    <w:rsid w:val="00B422B7"/>
    <w:rsid w:val="00C25027"/>
    <w:rsid w:val="00C4133F"/>
    <w:rsid w:val="00C46003"/>
    <w:rsid w:val="00C52324"/>
    <w:rsid w:val="00D0046E"/>
    <w:rsid w:val="00D206E4"/>
    <w:rsid w:val="00D30449"/>
    <w:rsid w:val="00D47CFF"/>
    <w:rsid w:val="00DC3241"/>
    <w:rsid w:val="00DD32E0"/>
    <w:rsid w:val="00DF2279"/>
    <w:rsid w:val="00E16B8C"/>
    <w:rsid w:val="00E51F44"/>
    <w:rsid w:val="00EE3046"/>
    <w:rsid w:val="00F46EBB"/>
    <w:rsid w:val="00F4752D"/>
    <w:rsid w:val="00F84FDE"/>
    <w:rsid w:val="00FE4380"/>
    <w:rsid w:val="00FE6E0F"/>
    <w:rsid w:val="07517E2E"/>
    <w:rsid w:val="080B363C"/>
    <w:rsid w:val="104B1AB9"/>
    <w:rsid w:val="25F433C6"/>
    <w:rsid w:val="26005ABD"/>
    <w:rsid w:val="2C1D1B69"/>
    <w:rsid w:val="2D9F7D6A"/>
    <w:rsid w:val="360F782A"/>
    <w:rsid w:val="38175CE8"/>
    <w:rsid w:val="3D0E6134"/>
    <w:rsid w:val="46662F6D"/>
    <w:rsid w:val="51F95F72"/>
    <w:rsid w:val="53E17CCB"/>
    <w:rsid w:val="55EF1326"/>
    <w:rsid w:val="57DE293D"/>
    <w:rsid w:val="592D2F57"/>
    <w:rsid w:val="62825CCB"/>
    <w:rsid w:val="66880C40"/>
    <w:rsid w:val="76E36F16"/>
    <w:rsid w:val="7DDE2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D49C99"/>
  <w15:docId w15:val="{A3B2B51E-7605-4189-8BFC-31B661FE6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23802"/>
    <w:pPr>
      <w:widowControl w:val="0"/>
      <w:jc w:val="both"/>
    </w:pPr>
    <w:rPr>
      <w:rFonts w:asciiTheme="minorHAnsi" w:eastAsiaTheme="minorEastAsia" w:hAnsiTheme="minorHAnsi" w:cstheme="minorBidi"/>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923802"/>
    <w:pPr>
      <w:spacing w:beforeAutospacing="1" w:afterAutospacing="1"/>
      <w:jc w:val="left"/>
    </w:pPr>
    <w:rPr>
      <w:rFonts w:cs="Times New Roman"/>
      <w:kern w:val="0"/>
      <w:sz w:val="24"/>
    </w:rPr>
  </w:style>
  <w:style w:type="character" w:styleId="a4">
    <w:name w:val="Strong"/>
    <w:basedOn w:val="a0"/>
    <w:qFormat/>
    <w:rsid w:val="00923802"/>
    <w:rPr>
      <w:b/>
    </w:rPr>
  </w:style>
  <w:style w:type="paragraph" w:styleId="a5">
    <w:name w:val="header"/>
    <w:basedOn w:val="a"/>
    <w:link w:val="a6"/>
    <w:rsid w:val="0046625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6625D"/>
    <w:rPr>
      <w:rFonts w:asciiTheme="minorHAnsi" w:eastAsiaTheme="minorEastAsia" w:hAnsiTheme="minorHAnsi" w:cstheme="minorBidi"/>
      <w:kern w:val="2"/>
      <w:sz w:val="18"/>
      <w:szCs w:val="18"/>
    </w:rPr>
  </w:style>
  <w:style w:type="paragraph" w:styleId="a7">
    <w:name w:val="footer"/>
    <w:basedOn w:val="a"/>
    <w:link w:val="a8"/>
    <w:rsid w:val="0046625D"/>
    <w:pPr>
      <w:tabs>
        <w:tab w:val="center" w:pos="4153"/>
        <w:tab w:val="right" w:pos="8306"/>
      </w:tabs>
      <w:snapToGrid w:val="0"/>
      <w:jc w:val="left"/>
    </w:pPr>
    <w:rPr>
      <w:sz w:val="18"/>
      <w:szCs w:val="18"/>
    </w:rPr>
  </w:style>
  <w:style w:type="character" w:customStyle="1" w:styleId="a8">
    <w:name w:val="页脚 字符"/>
    <w:basedOn w:val="a0"/>
    <w:link w:val="a7"/>
    <w:rsid w:val="0046625D"/>
    <w:rPr>
      <w:rFonts w:asciiTheme="minorHAnsi" w:eastAsiaTheme="minorEastAsia" w:hAnsiTheme="minorHAnsi" w:cstheme="minorBidi"/>
      <w:kern w:val="2"/>
      <w:sz w:val="18"/>
      <w:szCs w:val="18"/>
    </w:rPr>
  </w:style>
  <w:style w:type="paragraph" w:styleId="a9">
    <w:name w:val="List Paragraph"/>
    <w:basedOn w:val="a"/>
    <w:uiPriority w:val="99"/>
    <w:unhideWhenUsed/>
    <w:rsid w:val="007F003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46173">
      <w:bodyDiv w:val="1"/>
      <w:marLeft w:val="0"/>
      <w:marRight w:val="0"/>
      <w:marTop w:val="0"/>
      <w:marBottom w:val="0"/>
      <w:divBdr>
        <w:top w:val="none" w:sz="0" w:space="0" w:color="auto"/>
        <w:left w:val="none" w:sz="0" w:space="0" w:color="auto"/>
        <w:bottom w:val="none" w:sz="0" w:space="0" w:color="auto"/>
        <w:right w:val="none" w:sz="0" w:space="0" w:color="auto"/>
      </w:divBdr>
    </w:div>
    <w:div w:id="1309675199">
      <w:bodyDiv w:val="1"/>
      <w:marLeft w:val="0"/>
      <w:marRight w:val="0"/>
      <w:marTop w:val="0"/>
      <w:marBottom w:val="0"/>
      <w:divBdr>
        <w:top w:val="none" w:sz="0" w:space="0" w:color="auto"/>
        <w:left w:val="none" w:sz="0" w:space="0" w:color="auto"/>
        <w:bottom w:val="none" w:sz="0" w:space="0" w:color="auto"/>
        <w:right w:val="none" w:sz="0" w:space="0" w:color="auto"/>
      </w:divBdr>
    </w:div>
    <w:div w:id="1913586698">
      <w:bodyDiv w:val="1"/>
      <w:marLeft w:val="0"/>
      <w:marRight w:val="0"/>
      <w:marTop w:val="0"/>
      <w:marBottom w:val="0"/>
      <w:divBdr>
        <w:top w:val="none" w:sz="0" w:space="0" w:color="auto"/>
        <w:left w:val="none" w:sz="0" w:space="0" w:color="auto"/>
        <w:bottom w:val="none" w:sz="0" w:space="0" w:color="auto"/>
        <w:right w:val="none" w:sz="0" w:space="0" w:color="auto"/>
      </w:divBdr>
    </w:div>
    <w:div w:id="1972787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561</Words>
  <Characters>3201</Characters>
  <Application>Microsoft Office Word</Application>
  <DocSecurity>0</DocSecurity>
  <Lines>26</Lines>
  <Paragraphs>7</Paragraphs>
  <ScaleCrop>false</ScaleCrop>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Steven Sharp</cp:lastModifiedBy>
  <cp:revision>8</cp:revision>
  <cp:lastPrinted>2018-08-07T02:20:00Z</cp:lastPrinted>
  <dcterms:created xsi:type="dcterms:W3CDTF">2018-08-14T03:02:00Z</dcterms:created>
  <dcterms:modified xsi:type="dcterms:W3CDTF">2018-08-14T04:29:00Z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